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4" w:rsidRPr="00180C49" w:rsidRDefault="00513724"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147DF2">
              <w:rPr>
                <w:color w:val="7030A0"/>
              </w:rPr>
              <w:t>73</w:t>
            </w:r>
            <w:r w:rsidR="00E7461E">
              <w:rPr>
                <w:color w:val="7030A0"/>
              </w:rPr>
              <w:t>4</w:t>
            </w:r>
            <w:r w:rsidRPr="00C80460">
              <w:rPr>
                <w:color w:val="7030A0"/>
              </w:rPr>
              <w:fldChar w:fldCharType="end"/>
            </w:r>
            <w:r w:rsidR="008019F3" w:rsidRPr="00C80460">
              <w:rPr>
                <w:color w:val="7030A0"/>
              </w:rPr>
              <w:t>:</w:t>
            </w:r>
            <w:r w:rsidR="00841C26" w:rsidRPr="00C80460">
              <w:rPr>
                <w:color w:val="7030A0"/>
              </w:rPr>
              <w:t xml:space="preserve"> </w:t>
            </w:r>
            <w:r w:rsidR="00147DF2">
              <w:rPr>
                <w:color w:val="7030A0"/>
              </w:rPr>
              <w:t>2</w:t>
            </w:r>
            <w:r w:rsidR="002254C4">
              <w:rPr>
                <w:color w:val="7030A0"/>
              </w:rPr>
              <w:t>5</w:t>
            </w:r>
            <w:r w:rsidR="00147DF2">
              <w:rPr>
                <w:color w:val="7030A0"/>
              </w:rPr>
              <w:t xml:space="preserve"> </w:t>
            </w:r>
            <w:r w:rsidR="002254C4">
              <w:rPr>
                <w:color w:val="7030A0"/>
              </w:rPr>
              <w:t>Octo</w:t>
            </w:r>
            <w:r w:rsidR="00147DF2">
              <w:rPr>
                <w:color w:val="7030A0"/>
              </w:rPr>
              <w:t>ber 2013</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003F3E" w:rsidP="00E7461E">
            <w:pPr>
              <w:pStyle w:val="BodyText"/>
              <w:spacing w:before="60" w:after="60"/>
              <w:rPr>
                <w:color w:val="7030A0"/>
                <w:sz w:val="22"/>
                <w:szCs w:val="22"/>
              </w:rPr>
            </w:pPr>
            <w:r w:rsidRPr="00687D1A">
              <w:rPr>
                <w:color w:val="7030A0"/>
                <w:sz w:val="22"/>
                <w:szCs w:val="22"/>
              </w:rPr>
              <w:fldChar w:fldCharType="begin"/>
            </w:r>
            <w:r w:rsidRPr="00687D1A">
              <w:rPr>
                <w:color w:val="7030A0"/>
                <w:sz w:val="22"/>
                <w:szCs w:val="22"/>
              </w:rPr>
              <w:instrText xml:space="preserve"> DOCPROPERTY  Subject  \* MERGEFORMAT </w:instrText>
            </w:r>
            <w:r w:rsidRPr="00687D1A">
              <w:rPr>
                <w:color w:val="7030A0"/>
                <w:sz w:val="22"/>
                <w:szCs w:val="22"/>
              </w:rPr>
              <w:fldChar w:fldCharType="separate"/>
            </w:r>
            <w:r w:rsidR="0091157C">
              <w:rPr>
                <w:color w:val="7030A0"/>
                <w:sz w:val="22"/>
                <w:szCs w:val="22"/>
              </w:rPr>
              <w:t>CPC00</w:t>
            </w:r>
            <w:r w:rsidR="00B71055">
              <w:rPr>
                <w:color w:val="7030A0"/>
                <w:sz w:val="22"/>
                <w:szCs w:val="22"/>
              </w:rPr>
              <w:t>73</w:t>
            </w:r>
            <w:r w:rsidR="00E7461E">
              <w:rPr>
                <w:color w:val="7030A0"/>
                <w:sz w:val="22"/>
                <w:szCs w:val="22"/>
              </w:rPr>
              <w:t>4</w:t>
            </w:r>
            <w:r w:rsidRPr="00687D1A">
              <w:rPr>
                <w:color w:val="7030A0"/>
                <w:sz w:val="22"/>
                <w:szCs w:val="22"/>
              </w:rPr>
              <w:fldChar w:fldCharType="end"/>
            </w:r>
            <w:bookmarkStart w:id="0" w:name="_GoBack"/>
            <w:bookmarkEnd w:id="0"/>
            <w:r w:rsidR="008019F3" w:rsidRPr="00687D1A">
              <w:rPr>
                <w:color w:val="7030A0"/>
                <w:sz w:val="22"/>
                <w:szCs w:val="22"/>
              </w:rPr>
              <w:t xml:space="preserve"> </w:t>
            </w:r>
            <w:r w:rsidR="009634AE">
              <w:rPr>
                <w:color w:val="7030A0"/>
                <w:sz w:val="22"/>
                <w:szCs w:val="22"/>
              </w:rPr>
              <w:t>contains</w:t>
            </w:r>
            <w:r w:rsidR="00E24380" w:rsidRPr="00E24380">
              <w:rPr>
                <w:color w:val="7030A0"/>
                <w:sz w:val="22"/>
                <w:szCs w:val="22"/>
              </w:rPr>
              <w:t xml:space="preserve"> </w:t>
            </w:r>
            <w:r w:rsidR="002254C4">
              <w:rPr>
                <w:color w:val="7030A0"/>
                <w:sz w:val="22"/>
                <w:szCs w:val="22"/>
              </w:rPr>
              <w:t>1</w:t>
            </w:r>
            <w:r w:rsidR="00E24380" w:rsidRPr="00E24380">
              <w:rPr>
                <w:color w:val="7030A0"/>
                <w:sz w:val="22"/>
                <w:szCs w:val="22"/>
              </w:rPr>
              <w:t xml:space="preserve"> Change Proposa</w:t>
            </w:r>
            <w:r w:rsidR="00E24380" w:rsidRPr="00147DF2">
              <w:rPr>
                <w:color w:val="7030A0"/>
                <w:sz w:val="22"/>
                <w:szCs w:val="22"/>
              </w:rPr>
              <w:t>l</w:t>
            </w:r>
            <w:r w:rsidR="00E24380" w:rsidRPr="00E24380">
              <w:rPr>
                <w:color w:val="7030A0"/>
                <w:sz w:val="22"/>
                <w:szCs w:val="22"/>
              </w:rPr>
              <w:t xml:space="preserve"> for Impact A</w:t>
            </w:r>
            <w:r w:rsidR="009634AE">
              <w:rPr>
                <w:color w:val="7030A0"/>
                <w:sz w:val="22"/>
                <w:szCs w:val="22"/>
              </w:rPr>
              <w:t>ssessment by your organisation:</w:t>
            </w:r>
            <w:r w:rsidR="00E24380" w:rsidRPr="00E24380">
              <w:rPr>
                <w:color w:val="7030A0"/>
                <w:sz w:val="22"/>
                <w:szCs w:val="22"/>
              </w:rPr>
              <w:t xml:space="preserve"> </w:t>
            </w:r>
            <w:r w:rsidR="00E24380" w:rsidRPr="00147DF2">
              <w:rPr>
                <w:color w:val="7030A0"/>
                <w:sz w:val="22"/>
                <w:szCs w:val="22"/>
              </w:rPr>
              <w:t>CP</w:t>
            </w:r>
            <w:r w:rsidR="002254C4">
              <w:rPr>
                <w:color w:val="7030A0"/>
                <w:sz w:val="22"/>
                <w:szCs w:val="22"/>
              </w:rPr>
              <w:t>1402</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Thursday </w:t>
            </w:r>
            <w:r w:rsidR="00147DF2">
              <w:rPr>
                <w:b/>
                <w:sz w:val="20"/>
                <w:szCs w:val="20"/>
              </w:rPr>
              <w:t>2</w:t>
            </w:r>
            <w:r w:rsidR="002254C4">
              <w:rPr>
                <w:b/>
                <w:sz w:val="20"/>
                <w:szCs w:val="20"/>
              </w:rPr>
              <w:t>1</w:t>
            </w:r>
            <w:r w:rsidR="00147DF2">
              <w:rPr>
                <w:b/>
                <w:sz w:val="20"/>
                <w:szCs w:val="20"/>
              </w:rPr>
              <w:t xml:space="preserve"> </w:t>
            </w:r>
            <w:r w:rsidR="002254C4">
              <w:rPr>
                <w:b/>
                <w:sz w:val="20"/>
                <w:szCs w:val="20"/>
              </w:rPr>
              <w:t>Novem</w:t>
            </w:r>
            <w:r w:rsidR="00147DF2">
              <w:rPr>
                <w:b/>
                <w:sz w:val="20"/>
                <w:szCs w:val="20"/>
              </w:rPr>
              <w:t>ber 2013</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68658E">
                <w:rPr>
                  <w:rStyle w:val="Hyperlink"/>
                  <w:b/>
                </w:rPr>
                <w:t>ccc@elexon.co.uk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 xml:space="preserve">an impact assessment form for </w:t>
      </w:r>
      <w:r w:rsidR="00B842DB">
        <w:t>the one</w:t>
      </w:r>
      <w:r>
        <w:t xml:space="preserve">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xml:space="preserve">, relating to </w:t>
      </w:r>
      <w:r w:rsidR="00B842DB">
        <w:t>the CP</w:t>
      </w:r>
      <w:r>
        <w:t xml:space="preserve">. </w:t>
      </w:r>
    </w:p>
    <w:p w:rsidR="001A7031" w:rsidRPr="0084410F" w:rsidRDefault="009910CB" w:rsidP="00FC5CE0">
      <w:pPr>
        <w:spacing w:after="80"/>
      </w:pPr>
      <w:r>
        <w:t xml:space="preserve">Attached to this document </w:t>
      </w:r>
      <w:r w:rsidR="00B842DB">
        <w:t>is an</w:t>
      </w:r>
      <w:r w:rsidR="00360D66">
        <w:t xml:space="preserve"> </w:t>
      </w:r>
      <w:r w:rsidR="001A7031">
        <w:t>Assessment Consultation</w:t>
      </w:r>
      <w:r>
        <w:t>s</w:t>
      </w:r>
      <w:r w:rsidR="001A7031">
        <w:t xml:space="preserve"> </w:t>
      </w:r>
      <w:r w:rsidR="001F16CA">
        <w:t xml:space="preserve">(AC) </w:t>
      </w:r>
      <w:r w:rsidR="00360D66">
        <w:t xml:space="preserve">for </w:t>
      </w:r>
      <w:r w:rsidR="00B842DB">
        <w:t>the</w:t>
      </w:r>
      <w:r w:rsidR="00360D66">
        <w:t xml:space="preserve"> CP</w:t>
      </w:r>
      <w:r w:rsidR="00B842DB">
        <w:t xml:space="preserve"> in this</w:t>
      </w:r>
      <w:r>
        <w:t xml:space="preserv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B842DB">
        <w:t>the</w:t>
      </w:r>
      <w:r w:rsidR="001F16CA">
        <w:t xml:space="preserve">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Pr>
          <w:szCs w:val="20"/>
        </w:rPr>
        <w:t xml:space="preserve">The following </w:t>
      </w:r>
      <w:r w:rsidR="002254C4">
        <w:rPr>
          <w:szCs w:val="20"/>
        </w:rPr>
        <w:t>CP is</w:t>
      </w:r>
      <w:r w:rsidRPr="00147DF2">
        <w:rPr>
          <w:szCs w:val="20"/>
        </w:rPr>
        <w:t xml:space="preserve"> included in the batch</w:t>
      </w:r>
      <w:r>
        <w:rPr>
          <w:szCs w:val="20"/>
        </w:rPr>
        <w:t>:</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275"/>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553E58">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5"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867097" w:rsidRPr="00783E4C" w:rsidTr="00553E58">
        <w:trPr>
          <w:cantSplit/>
        </w:trPr>
        <w:tc>
          <w:tcPr>
            <w:tcW w:w="993" w:type="dxa"/>
            <w:tcBorders>
              <w:top w:val="single" w:sz="8" w:space="0" w:color="CCE0DA"/>
            </w:tcBorders>
            <w:tcMar>
              <w:top w:w="28" w:type="dxa"/>
              <w:left w:w="28" w:type="dxa"/>
              <w:bottom w:w="28" w:type="dxa"/>
              <w:right w:w="28" w:type="dxa"/>
            </w:tcMar>
          </w:tcPr>
          <w:p w:rsidR="00867097" w:rsidRPr="00147DF2" w:rsidRDefault="00867097" w:rsidP="00147DF2">
            <w:pPr>
              <w:pStyle w:val="Tablebodycopy"/>
              <w:rPr>
                <w:color w:val="auto"/>
              </w:rPr>
            </w:pPr>
            <w:r w:rsidRPr="00147DF2">
              <w:rPr>
                <w:color w:val="auto"/>
              </w:rPr>
              <w:t>CP</w:t>
            </w:r>
            <w:r w:rsidR="002254C4">
              <w:rPr>
                <w:color w:val="auto"/>
              </w:rPr>
              <w:t>1402</w:t>
            </w:r>
          </w:p>
        </w:tc>
        <w:tc>
          <w:tcPr>
            <w:tcW w:w="2783" w:type="dxa"/>
            <w:tcBorders>
              <w:top w:val="single" w:sz="8" w:space="0" w:color="CCE0DA"/>
            </w:tcBorders>
            <w:tcMar>
              <w:top w:w="28" w:type="dxa"/>
              <w:left w:w="28" w:type="dxa"/>
              <w:bottom w:w="28" w:type="dxa"/>
              <w:right w:w="28" w:type="dxa"/>
            </w:tcMar>
          </w:tcPr>
          <w:p w:rsidR="00867097" w:rsidRPr="00F679EF" w:rsidRDefault="002254C4" w:rsidP="006E1A3D">
            <w:pPr>
              <w:pStyle w:val="Tablebodycopy"/>
              <w:rPr>
                <w:color w:val="auto"/>
              </w:rPr>
            </w:pPr>
            <w:r w:rsidRPr="002254C4">
              <w:rPr>
                <w:color w:val="auto"/>
              </w:rPr>
              <w:t>Aligning the Deliverables in the Profile Administration Service Description with the Data Analyst Contract.</w:t>
            </w:r>
          </w:p>
        </w:tc>
        <w:tc>
          <w:tcPr>
            <w:tcW w:w="1275" w:type="dxa"/>
            <w:tcBorders>
              <w:top w:val="single" w:sz="8" w:space="0" w:color="CCE0DA"/>
            </w:tcBorders>
            <w:tcMar>
              <w:top w:w="28" w:type="dxa"/>
              <w:left w:w="28" w:type="dxa"/>
              <w:bottom w:w="28" w:type="dxa"/>
              <w:right w:w="28" w:type="dxa"/>
            </w:tcMar>
          </w:tcPr>
          <w:p w:rsidR="00867097" w:rsidRPr="00F679EF" w:rsidRDefault="002254C4" w:rsidP="006E1A3D">
            <w:pPr>
              <w:pStyle w:val="Tablebodycopy"/>
              <w:rPr>
                <w:color w:val="auto"/>
              </w:rPr>
            </w:pPr>
            <w:r>
              <w:rPr>
                <w:color w:val="auto"/>
              </w:rPr>
              <w:t>S</w:t>
            </w:r>
            <w:r w:rsidR="00B71055">
              <w:rPr>
                <w:color w:val="auto"/>
              </w:rPr>
              <w:t>VA</w:t>
            </w:r>
          </w:p>
        </w:tc>
        <w:tc>
          <w:tcPr>
            <w:tcW w:w="2977" w:type="dxa"/>
            <w:tcBorders>
              <w:top w:val="single" w:sz="8" w:space="0" w:color="CCE0DA"/>
            </w:tcBorders>
            <w:tcMar>
              <w:top w:w="28" w:type="dxa"/>
              <w:left w:w="28" w:type="dxa"/>
              <w:bottom w:w="28" w:type="dxa"/>
              <w:right w:w="28" w:type="dxa"/>
            </w:tcMar>
          </w:tcPr>
          <w:p w:rsidR="00867097" w:rsidRPr="00B71055" w:rsidRDefault="007B67AC" w:rsidP="00B71055">
            <w:pPr>
              <w:pStyle w:val="Tablebodycopy"/>
              <w:rPr>
                <w:sz w:val="18"/>
                <w:szCs w:val="18"/>
                <w:lang w:val="en-US"/>
              </w:rPr>
            </w:pPr>
            <w:r w:rsidRPr="007B67AC">
              <w:rPr>
                <w:color w:val="000000" w:themeColor="text1"/>
                <w:sz w:val="18"/>
                <w:szCs w:val="18"/>
                <w:lang w:val="en-US"/>
              </w:rPr>
              <w:t>CP1402 proposes to amend section 5 ‘Deliverables’ of the Profile Administration Service Description to align the list of Document Deliverables with those produced under the Data Analyst Contract.</w:t>
            </w:r>
          </w:p>
        </w:tc>
        <w:tc>
          <w:tcPr>
            <w:tcW w:w="3171" w:type="dxa"/>
            <w:tcBorders>
              <w:top w:val="single" w:sz="8" w:space="0" w:color="CCE0DA"/>
            </w:tcBorders>
          </w:tcPr>
          <w:p w:rsidR="00867097" w:rsidRDefault="002254C4" w:rsidP="006E1A3D">
            <w:pPr>
              <w:pStyle w:val="Tablebodycopy"/>
              <w:rPr>
                <w:color w:val="auto"/>
                <w:sz w:val="18"/>
                <w:szCs w:val="18"/>
              </w:rPr>
            </w:pPr>
            <w:r>
              <w:rPr>
                <w:color w:val="auto"/>
                <w:sz w:val="18"/>
                <w:szCs w:val="18"/>
              </w:rPr>
              <w:t>CP1402</w:t>
            </w:r>
            <w:r w:rsidR="00B71055">
              <w:rPr>
                <w:color w:val="auto"/>
                <w:sz w:val="18"/>
                <w:szCs w:val="18"/>
              </w:rPr>
              <w:t xml:space="preserve"> Form</w:t>
            </w:r>
          </w:p>
          <w:p w:rsidR="00B71055" w:rsidRDefault="002254C4" w:rsidP="006E1A3D">
            <w:pPr>
              <w:pStyle w:val="Tablebodycopy"/>
              <w:rPr>
                <w:color w:val="auto"/>
                <w:sz w:val="18"/>
                <w:szCs w:val="18"/>
              </w:rPr>
            </w:pPr>
            <w:r>
              <w:rPr>
                <w:color w:val="auto"/>
                <w:sz w:val="18"/>
                <w:szCs w:val="18"/>
              </w:rPr>
              <w:t>CP1402</w:t>
            </w:r>
            <w:r w:rsidR="00B71055">
              <w:rPr>
                <w:color w:val="auto"/>
                <w:sz w:val="18"/>
                <w:szCs w:val="18"/>
              </w:rPr>
              <w:t xml:space="preserve"> AC</w:t>
            </w:r>
          </w:p>
          <w:p w:rsidR="00B71055" w:rsidRPr="00F679EF" w:rsidRDefault="002254C4" w:rsidP="002254C4">
            <w:pPr>
              <w:pStyle w:val="Tablebodycopy"/>
              <w:rPr>
                <w:color w:val="auto"/>
                <w:sz w:val="18"/>
                <w:szCs w:val="18"/>
              </w:rPr>
            </w:pPr>
            <w:r>
              <w:rPr>
                <w:color w:val="auto"/>
                <w:sz w:val="18"/>
                <w:szCs w:val="18"/>
              </w:rPr>
              <w:t>CP1402</w:t>
            </w:r>
            <w:r w:rsidR="00B71055">
              <w:rPr>
                <w:color w:val="auto"/>
                <w:sz w:val="18"/>
                <w:szCs w:val="18"/>
              </w:rPr>
              <w:t xml:space="preserve"> </w:t>
            </w:r>
            <w:r>
              <w:rPr>
                <w:color w:val="auto"/>
                <w:sz w:val="18"/>
                <w:szCs w:val="18"/>
              </w:rPr>
              <w:t xml:space="preserve">Service </w:t>
            </w:r>
            <w:r w:rsidRPr="002254C4">
              <w:rPr>
                <w:color w:val="auto"/>
                <w:sz w:val="18"/>
                <w:szCs w:val="18"/>
              </w:rPr>
              <w:t>Descript</w:t>
            </w:r>
            <w:r>
              <w:rPr>
                <w:color w:val="auto"/>
                <w:sz w:val="18"/>
                <w:szCs w:val="18"/>
              </w:rPr>
              <w:t xml:space="preserve">ion for Profile Administration </w:t>
            </w:r>
            <w:r w:rsidR="00B71055">
              <w:rPr>
                <w:color w:val="auto"/>
                <w:sz w:val="18"/>
                <w:szCs w:val="18"/>
              </w:rPr>
              <w:t>redlined text v0.1</w:t>
            </w:r>
          </w:p>
        </w:tc>
      </w:tr>
    </w:tbl>
    <w:p w:rsidR="00DE1AA1" w:rsidRDefault="00DE1AA1" w:rsidP="001E325F">
      <w:pPr>
        <w:keepNext/>
        <w:spacing w:before="120" w:after="120"/>
        <w:outlineLvl w:val="3"/>
        <w:rPr>
          <w:sz w:val="18"/>
          <w:szCs w:val="18"/>
        </w:rPr>
      </w:pPr>
      <w:r>
        <w:rPr>
          <w:b/>
          <w:bCs/>
          <w:color w:val="7030A0"/>
          <w:sz w:val="22"/>
          <w:szCs w:val="22"/>
        </w:rPr>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and details </w:t>
      </w:r>
      <w:r w:rsidR="002254C4">
        <w:rPr>
          <w:szCs w:val="20"/>
        </w:rPr>
        <w:t>of thi</w:t>
      </w:r>
      <w:r w:rsidR="000F576C" w:rsidRPr="00147DF2">
        <w:rPr>
          <w:szCs w:val="20"/>
        </w:rPr>
        <w:t xml:space="preserve">s </w:t>
      </w:r>
      <w:r w:rsidR="001F16CA" w:rsidRPr="00147DF2">
        <w:rPr>
          <w:szCs w:val="20"/>
        </w:rPr>
        <w:t>CP</w:t>
      </w:r>
      <w:r w:rsidR="000F576C" w:rsidRPr="0084410F">
        <w:rPr>
          <w:szCs w:val="20"/>
        </w:rPr>
        <w:t xml:space="preserve"> on the </w:t>
      </w:r>
      <w:hyperlink r:id="rId11" w:history="1">
        <w:r w:rsidR="000F576C" w:rsidRPr="0084410F">
          <w:rPr>
            <w:rStyle w:val="Hyperlink"/>
            <w:szCs w:val="20"/>
          </w:rPr>
          <w:t>ELEXON Website</w:t>
        </w:r>
      </w:hyperlink>
      <w:r w:rsidR="009A6DE3">
        <w:rPr>
          <w:szCs w:val="20"/>
        </w:rPr>
        <w:t>.</w:t>
      </w:r>
    </w:p>
    <w:p w:rsidR="00F35706" w:rsidRPr="00B71055" w:rsidRDefault="00E617AC" w:rsidP="002739C0">
      <w:pPr>
        <w:rPr>
          <w:rStyle w:val="Hyperlink"/>
          <w:b/>
          <w:color w:val="000000" w:themeColor="text1"/>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1" w:name="_Ref334168445"/>
      <w:r w:rsidR="00C81614">
        <w:rPr>
          <w:rStyle w:val="FootnoteReference"/>
        </w:rPr>
        <w:footnoteReference w:id="2"/>
      </w:r>
      <w:bookmarkEnd w:id="1"/>
      <w:r>
        <w:t xml:space="preserve"> </w:t>
      </w:r>
      <w:r w:rsidR="000002B6">
        <w:t xml:space="preserve">tab of the </w:t>
      </w:r>
      <w:hyperlink r:id="rId12" w:history="1">
        <w:r w:rsidR="000F7A5F">
          <w:rPr>
            <w:rStyle w:val="Hyperlink"/>
          </w:rPr>
          <w:t>Change Register</w:t>
        </w:r>
      </w:hyperlink>
      <w:r w:rsidR="000F7A5F">
        <w:t xml:space="preserve">.  </w:t>
      </w:r>
    </w:p>
    <w:tbl>
      <w:tblPr>
        <w:tblpPr w:leftFromText="180" w:rightFromText="180" w:vertAnchor="text" w:horzAnchor="page" w:tblpX="9526" w:tblpY="120"/>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497C45" w:rsidTr="00497C45">
        <w:trPr>
          <w:cantSplit/>
          <w:trHeight w:hRule="exact" w:val="680"/>
        </w:trPr>
        <w:tc>
          <w:tcPr>
            <w:tcW w:w="2226" w:type="dxa"/>
            <w:tcBorders>
              <w:top w:val="nil"/>
              <w:bottom w:val="nil"/>
            </w:tcBorders>
          </w:tcPr>
          <w:p w:rsidR="00497C45" w:rsidRPr="00783E4C" w:rsidRDefault="00497C45" w:rsidP="00497C45">
            <w:pPr>
              <w:pStyle w:val="Footer"/>
              <w:tabs>
                <w:tab w:val="clear" w:pos="4153"/>
                <w:tab w:val="clear" w:pos="8306"/>
              </w:tabs>
              <w:ind w:left="193"/>
              <w:rPr>
                <w:b/>
              </w:rPr>
            </w:pPr>
          </w:p>
        </w:tc>
      </w:tr>
      <w:tr w:rsidR="00497C45" w:rsidTr="00497C45">
        <w:trPr>
          <w:cantSplit/>
          <w:trHeight w:val="340"/>
        </w:trPr>
        <w:tc>
          <w:tcPr>
            <w:tcW w:w="2226" w:type="dxa"/>
            <w:tcBorders>
              <w:top w:val="nil"/>
              <w:bottom w:val="single" w:sz="4" w:space="0" w:color="008576"/>
            </w:tcBorders>
            <w:vAlign w:val="center"/>
          </w:tcPr>
          <w:p w:rsidR="00497C45" w:rsidRPr="00783E4C" w:rsidRDefault="00497C45" w:rsidP="00497C45">
            <w:pPr>
              <w:pStyle w:val="Footer"/>
              <w:tabs>
                <w:tab w:val="clear" w:pos="4153"/>
                <w:tab w:val="clear" w:pos="8306"/>
              </w:tabs>
              <w:rPr>
                <w:b/>
              </w:rPr>
            </w:pPr>
            <w:r w:rsidRPr="00783E4C">
              <w:rPr>
                <w:b/>
              </w:rPr>
              <w:t>Any questions?</w:t>
            </w:r>
          </w:p>
        </w:tc>
      </w:tr>
      <w:tr w:rsidR="00497C45" w:rsidTr="00497C45">
        <w:trPr>
          <w:cantSplit/>
          <w:trHeight w:val="5798"/>
        </w:trPr>
        <w:tc>
          <w:tcPr>
            <w:tcW w:w="2226" w:type="dxa"/>
            <w:tcBorders>
              <w:bottom w:val="nil"/>
            </w:tcBorders>
          </w:tcPr>
          <w:p w:rsidR="00497C45" w:rsidRDefault="00497C45" w:rsidP="00497C45">
            <w:pPr>
              <w:pStyle w:val="Footer"/>
              <w:tabs>
                <w:tab w:val="clear" w:pos="4153"/>
                <w:tab w:val="clear" w:pos="8306"/>
              </w:tabs>
            </w:pPr>
          </w:p>
          <w:p w:rsidR="00497C45" w:rsidRDefault="00497C45" w:rsidP="00497C45">
            <w:pPr>
              <w:pStyle w:val="Footer"/>
              <w:tabs>
                <w:tab w:val="clear" w:pos="4153"/>
                <w:tab w:val="clear" w:pos="8306"/>
              </w:tabs>
            </w:pPr>
            <w:r>
              <w:t>If you require further information on this change or have any queries,</w:t>
            </w:r>
          </w:p>
          <w:p w:rsidR="00497C45" w:rsidRDefault="00497C45" w:rsidP="00497C45">
            <w:pPr>
              <w:pStyle w:val="Footer"/>
              <w:tabs>
                <w:tab w:val="clear" w:pos="4153"/>
                <w:tab w:val="clear" w:pos="8306"/>
              </w:tabs>
            </w:pPr>
            <w:r>
              <w:t>please contact:</w:t>
            </w:r>
          </w:p>
          <w:p w:rsidR="00497C45" w:rsidRDefault="00497C45" w:rsidP="00497C45">
            <w:pPr>
              <w:pStyle w:val="Footer"/>
              <w:tabs>
                <w:tab w:val="clear" w:pos="4153"/>
                <w:tab w:val="clear" w:pos="8306"/>
              </w:tabs>
            </w:pPr>
          </w:p>
          <w:p w:rsidR="00497C45" w:rsidRPr="005930B4" w:rsidRDefault="00497C45" w:rsidP="00497C45">
            <w:pPr>
              <w:pStyle w:val="Footer"/>
              <w:tabs>
                <w:tab w:val="clear" w:pos="4153"/>
                <w:tab w:val="clear" w:pos="8306"/>
              </w:tabs>
              <w:rPr>
                <w:b/>
                <w:szCs w:val="18"/>
              </w:rPr>
            </w:pPr>
            <w:r w:rsidRPr="005930B4">
              <w:rPr>
                <w:b/>
                <w:szCs w:val="18"/>
              </w:rPr>
              <w:t>Claire Anthony on</w:t>
            </w:r>
          </w:p>
          <w:p w:rsidR="00497C45" w:rsidRPr="005930B4" w:rsidRDefault="00497C45" w:rsidP="00497C45">
            <w:pPr>
              <w:pStyle w:val="Footer"/>
              <w:tabs>
                <w:tab w:val="clear" w:pos="4153"/>
                <w:tab w:val="clear" w:pos="8306"/>
              </w:tabs>
              <w:rPr>
                <w:b/>
                <w:szCs w:val="18"/>
              </w:rPr>
            </w:pPr>
            <w:r w:rsidRPr="005930B4">
              <w:rPr>
                <w:b/>
                <w:szCs w:val="18"/>
              </w:rPr>
              <w:t>020 7380 4293</w:t>
            </w:r>
          </w:p>
          <w:p w:rsidR="00497C45" w:rsidRPr="005930B4" w:rsidRDefault="00497C45" w:rsidP="00497C45">
            <w:pPr>
              <w:pStyle w:val="Footer"/>
              <w:tabs>
                <w:tab w:val="clear" w:pos="4153"/>
                <w:tab w:val="clear" w:pos="8306"/>
              </w:tabs>
              <w:rPr>
                <w:b/>
                <w:szCs w:val="18"/>
              </w:rPr>
            </w:pPr>
          </w:p>
          <w:p w:rsidR="00497C45" w:rsidRPr="005930B4" w:rsidRDefault="00E7461E" w:rsidP="00497C45">
            <w:pPr>
              <w:pStyle w:val="Footer"/>
              <w:tabs>
                <w:tab w:val="clear" w:pos="4153"/>
                <w:tab w:val="clear" w:pos="8306"/>
              </w:tabs>
              <w:rPr>
                <w:b/>
                <w:szCs w:val="18"/>
              </w:rPr>
            </w:pPr>
            <w:hyperlink r:id="rId13" w:history="1">
              <w:r w:rsidR="00497C45" w:rsidRPr="005930B4">
                <w:rPr>
                  <w:rStyle w:val="Hyperlink"/>
                  <w:b/>
                  <w:sz w:val="18"/>
                  <w:szCs w:val="18"/>
                </w:rPr>
                <w:t>Claire.Anthony@elexon.co.uk</w:t>
              </w:r>
            </w:hyperlink>
            <w:r w:rsidR="00497C45" w:rsidRPr="005930B4">
              <w:rPr>
                <w:b/>
                <w:szCs w:val="18"/>
              </w:rPr>
              <w:t xml:space="preserve"> or</w:t>
            </w:r>
          </w:p>
          <w:p w:rsidR="00497C45" w:rsidRPr="00180C49" w:rsidRDefault="00497C45" w:rsidP="00497C45">
            <w:pPr>
              <w:pStyle w:val="Footer"/>
              <w:tabs>
                <w:tab w:val="clear" w:pos="4153"/>
                <w:tab w:val="clear" w:pos="8306"/>
              </w:tabs>
              <w:rPr>
                <w:b/>
                <w:sz w:val="16"/>
                <w:szCs w:val="16"/>
              </w:rPr>
            </w:pPr>
          </w:p>
          <w:p w:rsidR="00497C45" w:rsidRPr="005930B4" w:rsidRDefault="00E7461E" w:rsidP="00497C45">
            <w:pPr>
              <w:pStyle w:val="Footer"/>
              <w:tabs>
                <w:tab w:val="clear" w:pos="4153"/>
                <w:tab w:val="clear" w:pos="8306"/>
              </w:tabs>
              <w:rPr>
                <w:b/>
                <w:sz w:val="20"/>
                <w:szCs w:val="20"/>
              </w:rPr>
            </w:pPr>
            <w:hyperlink r:id="rId14" w:history="1">
              <w:r w:rsidR="00497C45" w:rsidRPr="00946B05">
                <w:rPr>
                  <w:rStyle w:val="Hyperlink"/>
                  <w:b/>
                  <w:szCs w:val="20"/>
                </w:rPr>
                <w:t>ccc@elexon.co.uk</w:t>
              </w:r>
            </w:hyperlink>
            <w:r w:rsidR="00497C45" w:rsidRPr="005930B4">
              <w:rPr>
                <w:b/>
                <w:sz w:val="20"/>
                <w:szCs w:val="20"/>
              </w:rPr>
              <w:t>.</w:t>
            </w: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ind w:left="194"/>
              <w:rPr>
                <w:b/>
              </w:rPr>
            </w:pPr>
            <w:r>
              <w:rPr>
                <w:noProof/>
              </w:rPr>
              <w:drawing>
                <wp:anchor distT="0" distB="0" distL="114300" distR="114300" simplePos="0" relativeHeight="251659264" behindDoc="0" locked="0" layoutInCell="1" allowOverlap="1" wp14:anchorId="226FECDC" wp14:editId="3ADE75A2">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ind w:left="194"/>
              <w:rPr>
                <w:b/>
              </w:rPr>
            </w:pPr>
          </w:p>
          <w:p w:rsidR="00497C45" w:rsidRPr="00057D88" w:rsidRDefault="00497C45" w:rsidP="00497C45">
            <w:pPr>
              <w:pStyle w:val="Footer"/>
              <w:tabs>
                <w:tab w:val="clear" w:pos="4153"/>
                <w:tab w:val="clear" w:pos="8306"/>
              </w:tabs>
            </w:pPr>
          </w:p>
        </w:tc>
      </w:tr>
    </w:tbl>
    <w:p w:rsidR="00577560" w:rsidRDefault="00577560" w:rsidP="001A7031">
      <w:pPr>
        <w:rPr>
          <w:rStyle w:val="Hyperlink"/>
        </w:rPr>
      </w:pPr>
    </w:p>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 xml:space="preserve">5:00pm </w:t>
      </w:r>
      <w:r w:rsidRPr="00F42F1E">
        <w:rPr>
          <w:color w:val="000000" w:themeColor="text1"/>
        </w:rPr>
        <w:t>on</w:t>
      </w:r>
      <w:r w:rsidRPr="00E05FE2">
        <w:rPr>
          <w:b/>
          <w:color w:val="000000" w:themeColor="text1"/>
        </w:rPr>
        <w:t xml:space="preserve"> </w:t>
      </w:r>
      <w:r w:rsidRPr="00B71055">
        <w:rPr>
          <w:b/>
          <w:color w:val="7030A0"/>
        </w:rPr>
        <w:t xml:space="preserve">Thursday </w:t>
      </w:r>
      <w:r w:rsidRPr="00B71055">
        <w:rPr>
          <w:b/>
          <w:color w:val="7030A0"/>
        </w:rPr>
        <w:fldChar w:fldCharType="begin"/>
      </w:r>
      <w:r w:rsidRPr="00B71055">
        <w:rPr>
          <w:b/>
          <w:color w:val="7030A0"/>
        </w:rPr>
        <w:instrText xml:space="preserve"> DOCPROPERTY  "Response Date"  \* MERGEFORMAT </w:instrText>
      </w:r>
      <w:r w:rsidRPr="00B71055">
        <w:rPr>
          <w:b/>
          <w:color w:val="7030A0"/>
        </w:rPr>
        <w:fldChar w:fldCharType="separate"/>
      </w:r>
      <w:r w:rsidR="00147DF2" w:rsidRPr="00B71055">
        <w:rPr>
          <w:b/>
          <w:color w:val="7030A0"/>
        </w:rPr>
        <w:t>2</w:t>
      </w:r>
      <w:r w:rsidR="002254C4">
        <w:rPr>
          <w:b/>
          <w:color w:val="7030A0"/>
        </w:rPr>
        <w:t>1</w:t>
      </w:r>
      <w:r w:rsidRPr="00B71055">
        <w:rPr>
          <w:b/>
          <w:color w:val="7030A0"/>
        </w:rPr>
        <w:t xml:space="preserve"> </w:t>
      </w:r>
      <w:r w:rsidR="002254C4">
        <w:rPr>
          <w:b/>
          <w:color w:val="7030A0"/>
        </w:rPr>
        <w:t>Novem</w:t>
      </w:r>
      <w:r w:rsidR="00147DF2" w:rsidRPr="00B71055">
        <w:rPr>
          <w:b/>
          <w:color w:val="7030A0"/>
        </w:rPr>
        <w:t>ber 2013</w:t>
      </w:r>
      <w:r w:rsidRPr="00B71055">
        <w:rPr>
          <w:b/>
          <w:color w:val="7030A0"/>
        </w:rPr>
        <w:fldChar w:fldCharType="end"/>
      </w:r>
      <w:r w:rsidRPr="00B71055">
        <w:rPr>
          <w:b/>
          <w:color w:val="7030A0"/>
        </w:rPr>
        <w:t>.</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4330AA">
            <w:pPr>
              <w:rPr>
                <w:b/>
              </w:rPr>
            </w:pPr>
            <w:r>
              <w:rPr>
                <w:b/>
              </w:rPr>
              <w:t>CP</w:t>
            </w:r>
            <w:r w:rsidR="00147DF2">
              <w:rPr>
                <w:b/>
              </w:rPr>
              <w:t>140</w:t>
            </w:r>
            <w:r w:rsidR="004330AA">
              <w:rPr>
                <w:b/>
              </w:rPr>
              <w:t>2</w:t>
            </w:r>
            <w:r>
              <w:rPr>
                <w:rStyle w:val="FootnoteReference"/>
                <w:b/>
              </w:rPr>
              <w:footnoteReference w:id="3"/>
            </w:r>
          </w:p>
        </w:tc>
        <w:tc>
          <w:tcPr>
            <w:tcW w:w="4468" w:type="pct"/>
            <w:tcMar>
              <w:top w:w="57" w:type="dxa"/>
              <w:left w:w="57" w:type="dxa"/>
              <w:bottom w:w="57" w:type="dxa"/>
              <w:right w:w="57" w:type="dxa"/>
            </w:tcMar>
          </w:tcPr>
          <w:p w:rsidR="00E64E99" w:rsidRPr="00E913E3" w:rsidRDefault="004330AA" w:rsidP="00E64E99">
            <w:r w:rsidRPr="004330AA">
              <w:t>Aligning the Deliverables in the Profile Administration Service Description with the Data Analyst Contract.</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6"/>
          <w:pgSz w:w="16838" w:h="11906" w:orient="landscape" w:code="9"/>
          <w:pgMar w:top="1134" w:right="567" w:bottom="2722" w:left="567" w:header="709" w:footer="284" w:gutter="0"/>
          <w:cols w:space="708"/>
          <w:titlePg/>
          <w:docGrid w:linePitch="360"/>
        </w:sectPr>
      </w:pPr>
    </w:p>
    <w:p w:rsidR="00592FA2" w:rsidRDefault="00592FA2" w:rsidP="003D40B8"/>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47DF2">
        <w:rPr>
          <w:color w:val="4BACC6"/>
        </w:rPr>
        <w:t>text (CP</w:t>
      </w:r>
      <w:r w:rsidR="004330AA">
        <w:rPr>
          <w:color w:val="4BACC6"/>
        </w:rPr>
        <w:t>1402</w:t>
      </w:r>
      <w:r>
        <w:rPr>
          <w:color w:val="4BACC6"/>
        </w:rPr>
        <w:t xml:space="preserve">) – </w:t>
      </w:r>
      <w:r w:rsidR="00D554F6">
        <w:rPr>
          <w:color w:val="4BACC6"/>
        </w:rPr>
        <w:t>(</w:t>
      </w:r>
      <w:r w:rsidR="004330AA" w:rsidRPr="004330AA">
        <w:rPr>
          <w:color w:val="4BACC6"/>
          <w:u w:val="single"/>
        </w:rPr>
        <w:t>Service</w:t>
      </w:r>
      <w:r w:rsidR="004330AA" w:rsidRPr="004330AA">
        <w:rPr>
          <w:u w:val="single"/>
        </w:rPr>
        <w:t xml:space="preserve"> </w:t>
      </w:r>
      <w:r w:rsidR="004330AA" w:rsidRPr="004330AA">
        <w:rPr>
          <w:color w:val="4BACC6"/>
          <w:u w:val="single"/>
        </w:rPr>
        <w:t>Description for Profile Administration</w:t>
      </w:r>
      <w:r w:rsidR="00D554F6">
        <w:rPr>
          <w:color w:val="4BACC6"/>
          <w:u w:val="single"/>
        </w:rPr>
        <w:t>)</w:t>
      </w:r>
    </w:p>
    <w:p w:rsidR="00592FA2" w:rsidRDefault="00592FA2" w:rsidP="00592FA2">
      <w:r w:rsidRPr="00E0341E">
        <w:t>Please review the redlined text for CP</w:t>
      </w:r>
      <w:r w:rsidR="00147DF2">
        <w:t>140</w:t>
      </w:r>
      <w:r w:rsidR="004330AA">
        <w:t>2</w:t>
      </w:r>
      <w:r w:rsidRPr="00E0341E">
        <w:t xml:space="preserve"> 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p w:rsidR="00517BC2" w:rsidRPr="002B1682" w:rsidRDefault="00517BC2" w:rsidP="000C404E"/>
    <w:sectPr w:rsidR="00517BC2" w:rsidRPr="002B1682" w:rsidSect="00220443">
      <w:headerReference w:type="first" r:id="rId17"/>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24" w:rsidRDefault="00513724">
      <w:r>
        <w:separator/>
      </w:r>
    </w:p>
  </w:endnote>
  <w:endnote w:type="continuationSeparator" w:id="0">
    <w:p w:rsidR="00513724" w:rsidRDefault="005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24" w:rsidRDefault="00513724">
      <w:r>
        <w:separator/>
      </w:r>
    </w:p>
  </w:footnote>
  <w:footnote w:type="continuationSeparator" w:id="0">
    <w:p w:rsidR="00513724" w:rsidRDefault="00513724">
      <w:r>
        <w:continuationSeparator/>
      </w:r>
    </w:p>
  </w:footnote>
  <w:footnote w:id="1">
    <w:p w:rsidR="00513724" w:rsidRDefault="00513724">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513724" w:rsidRPr="00D415AC" w:rsidRDefault="00513724">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000002B6"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513724" w:rsidRPr="000916AE" w:rsidRDefault="00513724" w:rsidP="00E64E99">
      <w:pPr>
        <w:pStyle w:val="FootnoteText"/>
      </w:pPr>
      <w:r>
        <w:rPr>
          <w:rStyle w:val="FootnoteReference"/>
        </w:rPr>
        <w:footnoteRef/>
      </w:r>
      <w:r>
        <w:t xml:space="preserve"> </w:t>
      </w:r>
      <w:r w:rsidRPr="000916AE">
        <w:rPr>
          <w:b/>
          <w:noProof/>
        </w:rPr>
        <w:drawing>
          <wp:inline distT="0" distB="0" distL="0" distR="0" wp14:anchorId="6E4817D3" wp14:editId="5EC6DDFB">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w:t>
      </w:r>
      <w:r w:rsidR="00147DF2">
        <w:rPr>
          <w:sz w:val="16"/>
          <w:szCs w:val="16"/>
        </w:rPr>
        <w:t xml:space="preserve">please contact Claire Anthony on 020 7380 4293 or email </w:t>
      </w:r>
      <w:hyperlink r:id="rId2" w:history="1">
        <w:r w:rsidR="00147DF2">
          <w:rPr>
            <w:rStyle w:val="Hyperlink"/>
            <w:sz w:val="16"/>
            <w:szCs w:val="16"/>
          </w:rPr>
          <w:t>claire.anthony@elexon.co.uk</w:t>
        </w:r>
      </w:hyperlink>
      <w:r w:rsidR="00147DF2">
        <w:rPr>
          <w:sz w:val="16"/>
          <w:szCs w:val="16"/>
        </w:rPr>
        <w:t>.</w:t>
      </w:r>
    </w:p>
    <w:p w:rsidR="00513724" w:rsidRDefault="00513724" w:rsidP="00E64E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21"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33152"/>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17DFF"/>
    <w:rsid w:val="001224A5"/>
    <w:rsid w:val="0012288A"/>
    <w:rsid w:val="00122C8C"/>
    <w:rsid w:val="001269FC"/>
    <w:rsid w:val="00127F60"/>
    <w:rsid w:val="00131B70"/>
    <w:rsid w:val="0013313B"/>
    <w:rsid w:val="00134323"/>
    <w:rsid w:val="00135135"/>
    <w:rsid w:val="00137646"/>
    <w:rsid w:val="00141AF9"/>
    <w:rsid w:val="0014461A"/>
    <w:rsid w:val="00147DF2"/>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A82"/>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4C4"/>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D7AA5"/>
    <w:rsid w:val="002E5F5D"/>
    <w:rsid w:val="002E7768"/>
    <w:rsid w:val="002F252C"/>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30AA"/>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97C45"/>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77560"/>
    <w:rsid w:val="00584793"/>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B3B"/>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658E"/>
    <w:rsid w:val="00687D1A"/>
    <w:rsid w:val="00691727"/>
    <w:rsid w:val="0069442B"/>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7AC"/>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B62"/>
    <w:rsid w:val="00843EA5"/>
    <w:rsid w:val="0084410F"/>
    <w:rsid w:val="0085142D"/>
    <w:rsid w:val="00854306"/>
    <w:rsid w:val="008569D7"/>
    <w:rsid w:val="008570ED"/>
    <w:rsid w:val="00857E0C"/>
    <w:rsid w:val="00861D7B"/>
    <w:rsid w:val="008620FD"/>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56A3"/>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C167A"/>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9D0"/>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4485"/>
    <w:rsid w:val="00AF7630"/>
    <w:rsid w:val="00B00637"/>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1055"/>
    <w:rsid w:val="00B73740"/>
    <w:rsid w:val="00B74487"/>
    <w:rsid w:val="00B76CF9"/>
    <w:rsid w:val="00B7784F"/>
    <w:rsid w:val="00B8201E"/>
    <w:rsid w:val="00B8285E"/>
    <w:rsid w:val="00B83F02"/>
    <w:rsid w:val="00B842DB"/>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194C"/>
    <w:rsid w:val="00C2657C"/>
    <w:rsid w:val="00C2669C"/>
    <w:rsid w:val="00C2733F"/>
    <w:rsid w:val="00C451F9"/>
    <w:rsid w:val="00C51623"/>
    <w:rsid w:val="00C51964"/>
    <w:rsid w:val="00C5467A"/>
    <w:rsid w:val="00C57604"/>
    <w:rsid w:val="00C6106A"/>
    <w:rsid w:val="00C63BB3"/>
    <w:rsid w:val="00C724E2"/>
    <w:rsid w:val="00C7276D"/>
    <w:rsid w:val="00C73167"/>
    <w:rsid w:val="00C73C5A"/>
    <w:rsid w:val="00C74F51"/>
    <w:rsid w:val="00C76310"/>
    <w:rsid w:val="00C76F9C"/>
    <w:rsid w:val="00C80460"/>
    <w:rsid w:val="00C81614"/>
    <w:rsid w:val="00C82CCE"/>
    <w:rsid w:val="00C90336"/>
    <w:rsid w:val="00C91324"/>
    <w:rsid w:val="00C92563"/>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9C9"/>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461E"/>
    <w:rsid w:val="00E753A4"/>
    <w:rsid w:val="00E83579"/>
    <w:rsid w:val="00E90BC8"/>
    <w:rsid w:val="00E913E3"/>
    <w:rsid w:val="00E917D4"/>
    <w:rsid w:val="00E9343F"/>
    <w:rsid w:val="00E947E2"/>
    <w:rsid w:val="00EA01FA"/>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E0"/>
    <w:rsid w:val="00FD23C4"/>
    <w:rsid w:val="00FD56B4"/>
    <w:rsid w:val="00FE1857"/>
    <w:rsid w:val="00FE21E4"/>
    <w:rsid w:val="00FE4411"/>
    <w:rsid w:val="00FE7EB0"/>
    <w:rsid w:val="00FF0E26"/>
    <w:rsid w:val="00FF2D12"/>
    <w:rsid w:val="00FF5524"/>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7059">
      <w:bodyDiv w:val="1"/>
      <w:marLeft w:val="0"/>
      <w:marRight w:val="0"/>
      <w:marTop w:val="0"/>
      <w:marBottom w:val="0"/>
      <w:divBdr>
        <w:top w:val="none" w:sz="0" w:space="0" w:color="auto"/>
        <w:left w:val="none" w:sz="0" w:space="0" w:color="auto"/>
        <w:bottom w:val="none" w:sz="0" w:space="0" w:color="auto"/>
        <w:right w:val="none" w:sz="0" w:space="0" w:color="auto"/>
      </w:divBdr>
      <w:divsChild>
        <w:div w:id="344286988">
          <w:marLeft w:val="0"/>
          <w:marRight w:val="0"/>
          <w:marTop w:val="0"/>
          <w:marBottom w:val="0"/>
          <w:divBdr>
            <w:top w:val="none" w:sz="0" w:space="0" w:color="auto"/>
            <w:left w:val="none" w:sz="0" w:space="0" w:color="auto"/>
            <w:bottom w:val="none" w:sz="0" w:space="0" w:color="auto"/>
            <w:right w:val="none" w:sz="0" w:space="0" w:color="auto"/>
          </w:divBdr>
          <w:divsChild>
            <w:div w:id="696128420">
              <w:marLeft w:val="0"/>
              <w:marRight w:val="0"/>
              <w:marTop w:val="0"/>
              <w:marBottom w:val="0"/>
              <w:divBdr>
                <w:top w:val="none" w:sz="0" w:space="0" w:color="auto"/>
                <w:left w:val="none" w:sz="0" w:space="0" w:color="auto"/>
                <w:bottom w:val="none" w:sz="0" w:space="0" w:color="auto"/>
                <w:right w:val="none" w:sz="0" w:space="0" w:color="auto"/>
              </w:divBdr>
              <w:divsChild>
                <w:div w:id="2530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308">
      <w:bodyDiv w:val="1"/>
      <w:marLeft w:val="0"/>
      <w:marRight w:val="0"/>
      <w:marTop w:val="0"/>
      <w:marBottom w:val="0"/>
      <w:divBdr>
        <w:top w:val="none" w:sz="0" w:space="0" w:color="auto"/>
        <w:left w:val="none" w:sz="0" w:space="0" w:color="auto"/>
        <w:bottom w:val="none" w:sz="0" w:space="0" w:color="auto"/>
        <w:right w:val="none" w:sz="0" w:space="0" w:color="auto"/>
      </w:divBdr>
      <w:divsChild>
        <w:div w:id="1562404197">
          <w:marLeft w:val="0"/>
          <w:marRight w:val="0"/>
          <w:marTop w:val="0"/>
          <w:marBottom w:val="0"/>
          <w:divBdr>
            <w:top w:val="none" w:sz="0" w:space="0" w:color="auto"/>
            <w:left w:val="none" w:sz="0" w:space="0" w:color="auto"/>
            <w:bottom w:val="none" w:sz="0" w:space="0" w:color="auto"/>
            <w:right w:val="none" w:sz="0" w:space="0" w:color="auto"/>
          </w:divBdr>
          <w:divsChild>
            <w:div w:id="1979872080">
              <w:marLeft w:val="0"/>
              <w:marRight w:val="0"/>
              <w:marTop w:val="0"/>
              <w:marBottom w:val="0"/>
              <w:divBdr>
                <w:top w:val="none" w:sz="0" w:space="0" w:color="auto"/>
                <w:left w:val="none" w:sz="0" w:space="0" w:color="auto"/>
                <w:bottom w:val="none" w:sz="0" w:space="0" w:color="auto"/>
                <w:right w:val="none" w:sz="0" w:space="0" w:color="auto"/>
              </w:divBdr>
              <w:divsChild>
                <w:div w:id="19554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CC@elexon.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cc@elexon.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laire.anthony@elexon.co.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877B-3E96-43CA-BA24-258E33B6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Template.dotx</Template>
  <TotalTime>5</TotalTime>
  <Pages>4</Pages>
  <Words>698</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CPC00732</vt:lpstr>
    </vt:vector>
  </TitlesOfParts>
  <Company>ELEXON</Company>
  <LinksUpToDate>false</LinksUpToDate>
  <CharactersWithSpaces>5112</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CPC00732</dc:title>
  <dc:creator>ELEXON</dc:creator>
  <cp:keywords>CPC00732, CP1400, CP1401, BSCP18, BSCP504, BSCP505</cp:keywords>
  <cp:lastModifiedBy>Claire Anthony</cp:lastModifiedBy>
  <cp:revision>6</cp:revision>
  <cp:lastPrinted>2011-07-01T08:20:00Z</cp:lastPrinted>
  <dcterms:created xsi:type="dcterms:W3CDTF">2013-10-16T09:37:00Z</dcterms:created>
  <dcterms:modified xsi:type="dcterms:W3CDTF">2013-10-18T10:49:00Z</dcterms:modified>
  <cp:category>CPC00732, CP1400, CP1401, BSCP18, BSCP504, BSCP505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