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F7" w:rsidRDefault="00F900DF">
      <w:pPr>
        <w:rPr>
          <w:b/>
        </w:rPr>
      </w:pPr>
      <w:r>
        <w:rPr>
          <w:b/>
        </w:rPr>
        <w:t>P440</w:t>
      </w:r>
      <w:r w:rsidR="00BF1DFD" w:rsidRPr="00BF1DFD">
        <w:rPr>
          <w:b/>
        </w:rPr>
        <w:t xml:space="preserve"> Podcast Script </w:t>
      </w:r>
    </w:p>
    <w:p w:rsidR="00BF1DFD" w:rsidRDefault="00BF1DFD">
      <w:r w:rsidRPr="00A25EBB">
        <w:t>Hi</w:t>
      </w:r>
      <w:r>
        <w:t xml:space="preserve"> I’m Chris Arnold the le</w:t>
      </w:r>
      <w:r w:rsidR="00BC5511">
        <w:t>ad analyst for Modification P440</w:t>
      </w:r>
      <w:r>
        <w:t xml:space="preserve"> ‘</w:t>
      </w:r>
      <w:r w:rsidR="00264866">
        <w:t>Enabling Elexon to administer the Capacity Market Advisory Group</w:t>
      </w:r>
      <w:r w:rsidR="00A45B84">
        <w:t>’ W</w:t>
      </w:r>
      <w:r>
        <w:t>hich was raised by</w:t>
      </w:r>
      <w:r w:rsidR="00A45B84">
        <w:t xml:space="preserve"> National Grid Electrici</w:t>
      </w:r>
      <w:r w:rsidR="00BC5511">
        <w:t xml:space="preserve">ty System Operator </w:t>
      </w:r>
      <w:r w:rsidR="007974D0">
        <w:t>on 10</w:t>
      </w:r>
      <w:r w:rsidR="00264866">
        <w:t xml:space="preserve"> May 2022</w:t>
      </w:r>
      <w:r>
        <w:t xml:space="preserve"> and sent to the Report Phase by the </w:t>
      </w:r>
      <w:r w:rsidR="00A45B84">
        <w:t>Panel at its</w:t>
      </w:r>
      <w:r w:rsidR="00D05186">
        <w:t xml:space="preserve"> meeting</w:t>
      </w:r>
      <w:r w:rsidR="00264866">
        <w:t xml:space="preserve"> on 12 May 2022</w:t>
      </w:r>
      <w:r w:rsidR="00D05186">
        <w:t>. In this podcast I’m going to talk you through:</w:t>
      </w:r>
    </w:p>
    <w:p w:rsidR="00D05186" w:rsidRDefault="00D05186" w:rsidP="00D05186">
      <w:pPr>
        <w:pStyle w:val="ListParagraph"/>
        <w:numPr>
          <w:ilvl w:val="0"/>
          <w:numId w:val="1"/>
        </w:numPr>
      </w:pPr>
      <w:r>
        <w:t>The issue the modification seeks to address;</w:t>
      </w:r>
    </w:p>
    <w:p w:rsidR="00D05186" w:rsidRDefault="00D05186" w:rsidP="00D05186">
      <w:pPr>
        <w:pStyle w:val="ListParagraph"/>
        <w:numPr>
          <w:ilvl w:val="0"/>
          <w:numId w:val="1"/>
        </w:numPr>
      </w:pPr>
      <w:r>
        <w:t>The solution; and</w:t>
      </w:r>
    </w:p>
    <w:p w:rsidR="00D05186" w:rsidRDefault="00F900DF" w:rsidP="00D05186">
      <w:pPr>
        <w:pStyle w:val="ListParagraph"/>
        <w:numPr>
          <w:ilvl w:val="0"/>
          <w:numId w:val="1"/>
        </w:numPr>
      </w:pPr>
      <w:r>
        <w:t>The expected impacts of P440</w:t>
      </w:r>
      <w:r w:rsidR="00D05186">
        <w:t>.</w:t>
      </w:r>
    </w:p>
    <w:p w:rsidR="006F692D" w:rsidRDefault="00D05186" w:rsidP="006F692D">
      <w:r w:rsidRPr="00D05186">
        <w:t>The issue identified in</w:t>
      </w:r>
      <w:r>
        <w:t xml:space="preserve"> this modification is that </w:t>
      </w:r>
      <w:r w:rsidR="006F692D">
        <w:t>t</w:t>
      </w:r>
      <w:r w:rsidR="006F692D" w:rsidRPr="003B1DC3">
        <w:t xml:space="preserve">he BSC does not currently </w:t>
      </w:r>
      <w:r w:rsidR="006F692D">
        <w:t>allow</w:t>
      </w:r>
      <w:r w:rsidR="006F692D" w:rsidRPr="003B1DC3">
        <w:t xml:space="preserve"> Elexon to undertake administrative activities that would support the </w:t>
      </w:r>
      <w:r w:rsidR="006F692D">
        <w:t>Capacity Market Advisory Group</w:t>
      </w:r>
      <w:r w:rsidR="00F900DF">
        <w:t xml:space="preserve"> which is also known as the CMAG</w:t>
      </w:r>
      <w:r w:rsidR="006F692D" w:rsidRPr="003B1DC3">
        <w:t>.</w:t>
      </w:r>
      <w:r w:rsidR="006F692D">
        <w:t xml:space="preserve"> This does not align to </w:t>
      </w:r>
      <w:proofErr w:type="spellStart"/>
      <w:r w:rsidR="006F692D" w:rsidRPr="006F692D">
        <w:t>Ofgem’s</w:t>
      </w:r>
      <w:proofErr w:type="spellEnd"/>
      <w:r w:rsidR="006F692D" w:rsidRPr="006F692D">
        <w:t xml:space="preserve"> </w:t>
      </w:r>
      <w:r w:rsidR="006F692D">
        <w:t>decision to appoint Elexon to undertake the CMAG administrative activities on its behalf.</w:t>
      </w:r>
    </w:p>
    <w:p w:rsidR="00006782" w:rsidRDefault="00F900DF" w:rsidP="00A7672C">
      <w:r>
        <w:t>The P440</w:t>
      </w:r>
      <w:r w:rsidR="00006782">
        <w:t xml:space="preserve"> Solution </w:t>
      </w:r>
      <w:r w:rsidR="00A7672C" w:rsidRPr="00A7672C">
        <w:t>enable</w:t>
      </w:r>
      <w:r w:rsidR="00A7672C">
        <w:t>s</w:t>
      </w:r>
      <w:r w:rsidR="00A7672C" w:rsidRPr="00A7672C">
        <w:t xml:space="preserve"> Elexon as the </w:t>
      </w:r>
      <w:proofErr w:type="spellStart"/>
      <w:r w:rsidR="00A7672C" w:rsidRPr="00A7672C">
        <w:t>BSCCo</w:t>
      </w:r>
      <w:proofErr w:type="spellEnd"/>
      <w:r w:rsidR="00A7672C" w:rsidRPr="00A7672C">
        <w:t xml:space="preserve"> to conduct the administrative process work for the CMAG, on a not for profit basis, that Ofgem is awarding to Elexon (subject to this Modification) per its decision dated </w:t>
      </w:r>
      <w:r w:rsidR="007974D0">
        <w:t>9</w:t>
      </w:r>
      <w:bookmarkStart w:id="0" w:name="_GoBack"/>
      <w:bookmarkEnd w:id="0"/>
      <w:r w:rsidR="00A7672C" w:rsidRPr="00A7672C">
        <w:t xml:space="preserve"> May 2022</w:t>
      </w:r>
      <w:r w:rsidR="00A7672C">
        <w:t>. Under P440 Elexon will:</w:t>
      </w:r>
    </w:p>
    <w:p w:rsidR="00A7672C" w:rsidRPr="006C7F4C" w:rsidRDefault="00A7672C" w:rsidP="00A7672C">
      <w:pPr>
        <w:pStyle w:val="ListParagraph"/>
        <w:numPr>
          <w:ilvl w:val="0"/>
          <w:numId w:val="3"/>
        </w:numPr>
        <w:spacing w:before="120" w:after="120" w:line="300" w:lineRule="atLeast"/>
      </w:pPr>
      <w:r w:rsidRPr="006C7F4C">
        <w:rPr>
          <w:rFonts w:cs="Arial"/>
        </w:rPr>
        <w:t xml:space="preserve">be required by the BSC to create, maintain and operate the </w:t>
      </w:r>
      <w:r>
        <w:rPr>
          <w:rFonts w:cs="Arial"/>
        </w:rPr>
        <w:t xml:space="preserve">CMAG </w:t>
      </w:r>
      <w:r w:rsidRPr="006C7F4C">
        <w:rPr>
          <w:rFonts w:cs="Arial"/>
        </w:rPr>
        <w:t>processes in support of</w:t>
      </w:r>
      <w:r>
        <w:rPr>
          <w:rFonts w:cs="Arial"/>
        </w:rPr>
        <w:t xml:space="preserve"> the Change Process for the Capacity Market Rules guidance, that Ofgem publishes</w:t>
      </w:r>
      <w:r w:rsidRPr="006C7F4C">
        <w:rPr>
          <w:rFonts w:cs="Arial"/>
        </w:rPr>
        <w:t>;</w:t>
      </w:r>
    </w:p>
    <w:p w:rsidR="00A7672C" w:rsidRPr="006C7F4C" w:rsidRDefault="00A7672C" w:rsidP="00A7672C">
      <w:pPr>
        <w:pStyle w:val="ListParagraph"/>
        <w:numPr>
          <w:ilvl w:val="0"/>
          <w:numId w:val="3"/>
        </w:numPr>
        <w:spacing w:before="120" w:after="120" w:line="300" w:lineRule="atLeast"/>
      </w:pPr>
      <w:r w:rsidRPr="006C7F4C">
        <w:rPr>
          <w:rFonts w:cs="Arial"/>
        </w:rPr>
        <w:t xml:space="preserve">be accountable to Ofgem rather than the BSC Panel for operating and maintaining (including changing) the </w:t>
      </w:r>
      <w:r>
        <w:rPr>
          <w:rFonts w:cs="Arial"/>
        </w:rPr>
        <w:t xml:space="preserve">CMAG </w:t>
      </w:r>
      <w:r w:rsidRPr="006C7F4C">
        <w:rPr>
          <w:rFonts w:cs="Arial"/>
        </w:rPr>
        <w:t>processes; and</w:t>
      </w:r>
    </w:p>
    <w:p w:rsidR="00A7672C" w:rsidRPr="006C7F4C" w:rsidRDefault="00A7672C" w:rsidP="00A7672C">
      <w:pPr>
        <w:pStyle w:val="ListParagraph"/>
        <w:numPr>
          <w:ilvl w:val="0"/>
          <w:numId w:val="3"/>
        </w:numPr>
        <w:spacing w:before="120" w:after="120" w:line="300" w:lineRule="atLeast"/>
      </w:pPr>
      <w:proofErr w:type="gramStart"/>
      <w:r w:rsidRPr="006C7F4C">
        <w:rPr>
          <w:rFonts w:cs="Arial"/>
        </w:rPr>
        <w:t>recover</w:t>
      </w:r>
      <w:proofErr w:type="gramEnd"/>
      <w:r w:rsidRPr="006C7F4C">
        <w:rPr>
          <w:rFonts w:cs="Arial"/>
        </w:rPr>
        <w:t xml:space="preserve"> its costs for the administrative work from BSC Parties in proportion to their market share through the main funding share.</w:t>
      </w:r>
    </w:p>
    <w:p w:rsidR="00006782" w:rsidRDefault="00006782"/>
    <w:p w:rsidR="00D05186" w:rsidRDefault="00A7672C" w:rsidP="00A95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P440</w:t>
      </w:r>
      <w:r w:rsidR="00D05186">
        <w:rPr>
          <w:sz w:val="20"/>
          <w:szCs w:val="20"/>
        </w:rPr>
        <w:t xml:space="preserve"> </w:t>
      </w:r>
      <w:r w:rsidR="00D05186" w:rsidRPr="00D05186">
        <w:rPr>
          <w:sz w:val="20"/>
          <w:szCs w:val="20"/>
        </w:rPr>
        <w:t xml:space="preserve">is a code only change and the costs to implement this Modification are expected to be less than £1000, these are the costs associated with the development of the legal text </w:t>
      </w:r>
      <w:r w:rsidR="00A958FB">
        <w:rPr>
          <w:sz w:val="20"/>
          <w:szCs w:val="20"/>
        </w:rPr>
        <w:t>in Section</w:t>
      </w:r>
      <w:r w:rsidR="0032371E">
        <w:rPr>
          <w:sz w:val="20"/>
          <w:szCs w:val="20"/>
        </w:rPr>
        <w:t xml:space="preserve"> C.</w:t>
      </w:r>
      <w:r w:rsidR="001004F9">
        <w:rPr>
          <w:sz w:val="20"/>
          <w:szCs w:val="20"/>
        </w:rPr>
        <w:t xml:space="preserve"> </w:t>
      </w:r>
    </w:p>
    <w:p w:rsidR="001004F9" w:rsidRDefault="001004F9">
      <w:pPr>
        <w:rPr>
          <w:sz w:val="20"/>
          <w:szCs w:val="20"/>
        </w:rPr>
      </w:pPr>
    </w:p>
    <w:p w:rsidR="00E63B67" w:rsidRPr="00C7731F" w:rsidRDefault="0032371E" w:rsidP="00C7731F">
      <w:r>
        <w:t>P440</w:t>
      </w:r>
      <w:r w:rsidR="001004F9">
        <w:t xml:space="preserve"> is not expected to impact the EBGL </w:t>
      </w:r>
      <w:r w:rsidR="001004F9" w:rsidRPr="001004F9">
        <w:t xml:space="preserve">Article 18 terms and conditions as </w:t>
      </w:r>
      <w:proofErr w:type="gramStart"/>
      <w:r w:rsidR="00A958FB" w:rsidRPr="00C7731F">
        <w:t>The</w:t>
      </w:r>
      <w:proofErr w:type="gramEnd"/>
      <w:r w:rsidR="00A958FB" w:rsidRPr="00C7731F">
        <w:t xml:space="preserve"> draft legal text does not make any changes to any BSC Sections that constitute EBGL Article 18 Terms and Conditions as detailed in the Annex F-2 of the BSC, nor does it extend them</w:t>
      </w:r>
      <w:r w:rsidR="001004F9">
        <w:t>.</w:t>
      </w:r>
      <w:r w:rsidR="00A958FB" w:rsidRPr="00C7731F">
        <w:t xml:space="preserve"> </w:t>
      </w:r>
      <w:r w:rsidR="004853C0" w:rsidRPr="00C7731F">
        <w:t>P440 is progressing as a direct to report phase Modification and w</w:t>
      </w:r>
      <w:r w:rsidR="00C7731F" w:rsidRPr="00C7731F">
        <w:t>e do not believe that it meet</w:t>
      </w:r>
      <w:r w:rsidR="004853C0" w:rsidRPr="00C7731F">
        <w:t>s the Self-Governance criteria as the changes constitute material changes to the BSC’s governance arrangements.</w:t>
      </w:r>
    </w:p>
    <w:p w:rsidR="00A958FB" w:rsidRDefault="00A958FB" w:rsidP="00A958FB">
      <w:pPr>
        <w:pStyle w:val="Default"/>
      </w:pPr>
    </w:p>
    <w:p w:rsidR="00517C0B" w:rsidRPr="00315BC5" w:rsidRDefault="00517C0B" w:rsidP="00517C0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If you’d like to discuss this Modification in more detail you can contact me Chris Arnold on </w:t>
      </w:r>
      <w:r w:rsidRPr="00315BC5">
        <w:rPr>
          <w:rFonts w:asciiTheme="minorHAnsi" w:hAnsiTheme="minorHAnsi" w:cstheme="minorBidi"/>
          <w:color w:val="auto"/>
          <w:sz w:val="22"/>
          <w:szCs w:val="22"/>
        </w:rPr>
        <w:t>020 7380 4221 or by e-mailing BSC.Change@Elexon.co.uk</w:t>
      </w:r>
    </w:p>
    <w:p w:rsidR="00D05186" w:rsidRDefault="00D05186"/>
    <w:sectPr w:rsidR="00D05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051A"/>
    <w:multiLevelType w:val="hybridMultilevel"/>
    <w:tmpl w:val="DB42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64126"/>
    <w:multiLevelType w:val="hybridMultilevel"/>
    <w:tmpl w:val="38BA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F1BA1"/>
    <w:multiLevelType w:val="hybridMultilevel"/>
    <w:tmpl w:val="F8D0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FD"/>
    <w:rsid w:val="00006782"/>
    <w:rsid w:val="001004F9"/>
    <w:rsid w:val="00264866"/>
    <w:rsid w:val="0032371E"/>
    <w:rsid w:val="003714E7"/>
    <w:rsid w:val="004853C0"/>
    <w:rsid w:val="00517C0B"/>
    <w:rsid w:val="006308F8"/>
    <w:rsid w:val="006F692D"/>
    <w:rsid w:val="007974D0"/>
    <w:rsid w:val="007A60F7"/>
    <w:rsid w:val="00A22BB1"/>
    <w:rsid w:val="00A45B84"/>
    <w:rsid w:val="00A7672C"/>
    <w:rsid w:val="00A958FB"/>
    <w:rsid w:val="00B8256D"/>
    <w:rsid w:val="00BC5511"/>
    <w:rsid w:val="00BF1DFD"/>
    <w:rsid w:val="00C7731F"/>
    <w:rsid w:val="00D05186"/>
    <w:rsid w:val="00E61B9D"/>
    <w:rsid w:val="00E63B67"/>
    <w:rsid w:val="00F900DF"/>
    <w:rsid w:val="00FB690C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99CF"/>
  <w15:chartTrackingRefBased/>
  <w15:docId w15:val="{CFAD34C2-8321-4C58-913B-844AA9C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5186"/>
    <w:pPr>
      <w:ind w:left="720"/>
      <w:contextualSpacing/>
    </w:pPr>
  </w:style>
  <w:style w:type="paragraph" w:customStyle="1" w:styleId="Default">
    <w:name w:val="Default"/>
    <w:rsid w:val="00517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1902</Characters>
  <Application>Microsoft Office Word</Application>
  <DocSecurity>0</DocSecurity>
  <Lines>100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123-B</dc:creator>
  <cp:keywords/>
  <dc:description/>
  <cp:lastModifiedBy>Chris Arnold</cp:lastModifiedBy>
  <cp:revision>2</cp:revision>
  <dcterms:created xsi:type="dcterms:W3CDTF">2022-05-18T08:37:00Z</dcterms:created>
  <dcterms:modified xsi:type="dcterms:W3CDTF">2022-05-18T08:37:00Z</dcterms:modified>
</cp:coreProperties>
</file>