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21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5"/>
      </w:tblGrid>
      <w:tr w:rsidR="00DD40F9" w:rsidTr="001906B7">
        <w:trPr>
          <w:trHeight w:val="1174"/>
        </w:trPr>
        <w:tc>
          <w:tcPr>
            <w:tcW w:w="8215" w:type="dxa"/>
          </w:tcPr>
          <w:p w:rsidR="000301B0" w:rsidRPr="000301B0" w:rsidRDefault="008F4448" w:rsidP="003A6109">
            <w:pPr>
              <w:pStyle w:val="Heading2"/>
              <w:outlineLvl w:val="1"/>
              <w:rPr>
                <w:sz w:val="48"/>
              </w:rPr>
            </w:pPr>
            <w:r>
              <w:rPr>
                <w:sz w:val="48"/>
                <w:szCs w:val="48"/>
              </w:rPr>
              <w:t xml:space="preserve">PAB </w:t>
            </w:r>
            <w:r w:rsidR="003A6109">
              <w:rPr>
                <w:sz w:val="48"/>
                <w:szCs w:val="48"/>
              </w:rPr>
              <w:t>review of</w:t>
            </w:r>
            <w:r>
              <w:rPr>
                <w:sz w:val="48"/>
                <w:szCs w:val="48"/>
              </w:rPr>
              <w:t xml:space="preserve"> the impact of S</w:t>
            </w:r>
            <w:r w:rsidR="00E221F5">
              <w:rPr>
                <w:sz w:val="48"/>
                <w:szCs w:val="48"/>
              </w:rPr>
              <w:t xml:space="preserve">mart Meter rollout </w:t>
            </w:r>
            <w:r>
              <w:rPr>
                <w:sz w:val="48"/>
                <w:szCs w:val="48"/>
              </w:rPr>
              <w:t>on industry performance</w:t>
            </w:r>
          </w:p>
        </w:tc>
      </w:tr>
    </w:tbl>
    <w:p w:rsidR="0012288A" w:rsidRDefault="00F256CD" w:rsidP="00DD40F9">
      <w:pPr>
        <w:pStyle w:val="Heading9"/>
      </w:pPr>
      <w:r>
        <w:t>Response Form</w:t>
      </w:r>
    </w:p>
    <w:p w:rsidR="00377ED5" w:rsidRDefault="00F858A2" w:rsidP="00172AA3">
      <w:pPr>
        <w:pStyle w:val="BodyText"/>
      </w:pPr>
      <w:r>
        <w:t xml:space="preserve">The Performance Assurance Board (PAB) </w:t>
      </w:r>
      <w:r w:rsidR="00186EB1">
        <w:t xml:space="preserve">is </w:t>
      </w:r>
      <w:r w:rsidR="003A6109">
        <w:t>reviewing</w:t>
      </w:r>
      <w:r>
        <w:t xml:space="preserve"> the </w:t>
      </w:r>
      <w:r w:rsidR="001C36CC">
        <w:t xml:space="preserve">potential </w:t>
      </w:r>
      <w:r>
        <w:t xml:space="preserve">impact of </w:t>
      </w:r>
      <w:r w:rsidR="00186EB1">
        <w:t>S</w:t>
      </w:r>
      <w:r>
        <w:t xml:space="preserve">mart Meter rollout on the industry performance. </w:t>
      </w:r>
      <w:r w:rsidR="0039425D">
        <w:t xml:space="preserve">The PAB </w:t>
      </w:r>
      <w:r w:rsidR="00726789">
        <w:t>has asked</w:t>
      </w:r>
      <w:r w:rsidR="0039425D">
        <w:t xml:space="preserve"> ELEXON to send out a Request for Information (RFI) to </w:t>
      </w:r>
      <w:r w:rsidR="00EF1F64">
        <w:t>better understand the challenges on parties and</w:t>
      </w:r>
      <w:r w:rsidR="0039425D">
        <w:t xml:space="preserve"> whether the industry requires any further guidance in light of </w:t>
      </w:r>
      <w:r w:rsidR="00726789">
        <w:t xml:space="preserve">the </w:t>
      </w:r>
      <w:r w:rsidR="0039425D">
        <w:t>upcoming Smart Meter rollout.</w:t>
      </w:r>
    </w:p>
    <w:p w:rsidR="00726789" w:rsidRDefault="00CF6837" w:rsidP="00172AA3">
      <w:pPr>
        <w:pStyle w:val="BodyText"/>
      </w:pPr>
      <w:r>
        <w:t>The PAB is interested in</w:t>
      </w:r>
      <w:r w:rsidR="00726789">
        <w:t>:</w:t>
      </w:r>
    </w:p>
    <w:p w:rsidR="007B22F0" w:rsidRDefault="00CF6837" w:rsidP="003A6109">
      <w:pPr>
        <w:pStyle w:val="ListParagraph"/>
      </w:pPr>
      <w:r>
        <w:t xml:space="preserve">the interoperability of </w:t>
      </w:r>
      <w:r w:rsidR="007051B4">
        <w:t xml:space="preserve">SMETS1 </w:t>
      </w:r>
      <w:r w:rsidR="000F3E3F">
        <w:t xml:space="preserve">(and non-SMETS smart) </w:t>
      </w:r>
      <w:r w:rsidR="007051B4">
        <w:t>Meters and current guidance</w:t>
      </w:r>
      <w:r w:rsidR="007B22F0">
        <w:t>;</w:t>
      </w:r>
    </w:p>
    <w:p w:rsidR="00670ECC" w:rsidRDefault="00670ECC" w:rsidP="003A6109">
      <w:pPr>
        <w:pStyle w:val="ListParagraph"/>
      </w:pPr>
      <w:r>
        <w:t>t</w:t>
      </w:r>
      <w:r w:rsidR="007B22F0">
        <w:t xml:space="preserve">he </w:t>
      </w:r>
      <w:r>
        <w:t xml:space="preserve">anticipated likelihood of current </w:t>
      </w:r>
      <w:r w:rsidR="007B22F0">
        <w:t>SMETS1 interoperability issues</w:t>
      </w:r>
      <w:r>
        <w:t xml:space="preserve"> also impacting DCC-serviced SMETS2 Meters;</w:t>
      </w:r>
    </w:p>
    <w:p w:rsidR="00670ECC" w:rsidRDefault="00331FB5" w:rsidP="003A6109">
      <w:pPr>
        <w:pStyle w:val="ListParagraph"/>
      </w:pPr>
      <w:proofErr w:type="gramStart"/>
      <w:r>
        <w:t>other</w:t>
      </w:r>
      <w:proofErr w:type="gramEnd"/>
      <w:r w:rsidR="009509AE">
        <w:t xml:space="preserve"> potential impact</w:t>
      </w:r>
      <w:r>
        <w:t>s</w:t>
      </w:r>
      <w:r w:rsidR="009509AE">
        <w:t xml:space="preserve"> on performance of the mass roll out of DCC-serviced SMETS2 Meters.</w:t>
      </w:r>
      <w:r w:rsidR="00670ECC" w:rsidDel="007B22F0">
        <w:t xml:space="preserve"> </w:t>
      </w:r>
    </w:p>
    <w:p w:rsidR="000B4A93" w:rsidRDefault="00D41054" w:rsidP="003A61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59AD4D1" wp14:editId="0FE3255B">
                <wp:simplePos x="0" y="0"/>
                <wp:positionH relativeFrom="page">
                  <wp:posOffset>5998845</wp:posOffset>
                </wp:positionH>
                <wp:positionV relativeFrom="page">
                  <wp:posOffset>1849755</wp:posOffset>
                </wp:positionV>
                <wp:extent cx="1373505" cy="3884295"/>
                <wp:effectExtent l="0" t="0" r="17145" b="190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388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26" w:type="dxa"/>
                              <w:tblInd w:w="-14" w:type="dxa"/>
                              <w:tblBorders>
                                <w:top w:val="single" w:sz="4" w:space="0" w:color="008576"/>
                                <w:bottom w:val="single" w:sz="4" w:space="0" w:color="008576"/>
                                <w:insideH w:val="single" w:sz="4" w:space="0" w:color="008576"/>
                                <w:insideV w:val="single" w:sz="4" w:space="0" w:color="00857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26"/>
                            </w:tblGrid>
                            <w:tr w:rsidR="00D41054" w:rsidTr="00CE30BF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single" w:sz="4" w:space="0" w:color="008576"/>
                                  </w:tcBorders>
                                  <w:shd w:val="clear" w:color="auto" w:fill="auto"/>
                                </w:tcPr>
                                <w:p w:rsidR="00D41054" w:rsidRPr="00CE30BF" w:rsidRDefault="00D41054" w:rsidP="00D41054">
                                  <w:pPr>
                                    <w:pStyle w:val="Foo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71DB5B" wp14:editId="74F91530">
                                        <wp:extent cx="285750" cy="285750"/>
                                        <wp:effectExtent l="0" t="0" r="0" b="0"/>
                                        <wp:docPr id="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41054" w:rsidTr="00CE30BF">
                              <w:trPr>
                                <w:trHeight w:val="340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single" w:sz="4" w:space="0" w:color="00857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1054" w:rsidRPr="00CE30BF" w:rsidRDefault="00D41054" w:rsidP="00D41054">
                                  <w:pPr>
                                    <w:pStyle w:val="Footer"/>
                                    <w:rPr>
                                      <w:b/>
                                    </w:rPr>
                                  </w:pPr>
                                  <w:r w:rsidRPr="00CE30BF">
                                    <w:rPr>
                                      <w:b/>
                                    </w:rPr>
                                    <w:t>Your response</w:t>
                                  </w:r>
                                </w:p>
                              </w:tc>
                            </w:tr>
                            <w:tr w:rsidR="00D41054" w:rsidTr="00CE30BF">
                              <w:trPr>
                                <w:trHeight w:val="964"/>
                              </w:trPr>
                              <w:tc>
                                <w:tcPr>
                                  <w:tcW w:w="2226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41054" w:rsidRPr="00057D88" w:rsidRDefault="00D41054" w:rsidP="00D41054">
                                  <w:pPr>
                                    <w:pStyle w:val="Footer"/>
                                    <w:ind w:right="52"/>
                                  </w:pPr>
                                  <w:r>
                                    <w:t>We invite you to respond</w:t>
                                  </w:r>
                                  <w:r w:rsidRPr="002635C9">
                                    <w:t xml:space="preserve"> to the questions in </w:t>
                                  </w:r>
                                  <w:r>
                                    <w:t xml:space="preserve">this form. </w:t>
                                  </w:r>
                                </w:p>
                              </w:tc>
                            </w:tr>
                            <w:tr w:rsidR="00D41054" w:rsidTr="00CE30BF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single" w:sz="4" w:space="0" w:color="008576"/>
                                  </w:tcBorders>
                                  <w:shd w:val="clear" w:color="auto" w:fill="auto"/>
                                </w:tcPr>
                                <w:p w:rsidR="00D41054" w:rsidRPr="00CE30BF" w:rsidRDefault="00D41054" w:rsidP="00D41054">
                                  <w:pPr>
                                    <w:pStyle w:val="Foo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12AEB831" wp14:editId="53DCFCE7">
                                        <wp:extent cx="285750" cy="285750"/>
                                        <wp:effectExtent l="0" t="0" r="0" b="0"/>
                                        <wp:docPr id="4" name="Picture 2" descr="Description: email_us_go_on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Description: email_us_go_onli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41054" w:rsidTr="00CE30BF">
                              <w:trPr>
                                <w:trHeight w:val="515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single" w:sz="4" w:space="0" w:color="008576"/>
                                  </w:tcBorders>
                                  <w:shd w:val="clear" w:color="auto" w:fill="auto"/>
                                </w:tcPr>
                                <w:p w:rsidR="00D41054" w:rsidRPr="002635C9" w:rsidRDefault="00D41054" w:rsidP="00D41054">
                                  <w:pPr>
                                    <w:pStyle w:val="Footer"/>
                                  </w:pPr>
                                  <w:r w:rsidRPr="00CE30BF">
                                    <w:rPr>
                                      <w:b/>
                                    </w:rPr>
                                    <w:t>How to return your response</w:t>
                                  </w:r>
                                </w:p>
                              </w:tc>
                            </w:tr>
                            <w:tr w:rsidR="00D41054" w:rsidTr="00CE30BF">
                              <w:trPr>
                                <w:trHeight w:val="2715"/>
                              </w:trPr>
                              <w:tc>
                                <w:tcPr>
                                  <w:tcW w:w="2226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41054" w:rsidRPr="00CE30BF" w:rsidRDefault="00D41054" w:rsidP="00026F70">
                                  <w:pPr>
                                    <w:pStyle w:val="Footer"/>
                                    <w:ind w:right="52"/>
                                    <w:rPr>
                                      <w:spacing w:val="-8"/>
                                    </w:rPr>
                                  </w:pPr>
                                  <w:r w:rsidRPr="0096132C">
                                    <w:t>Please send responses</w:t>
                                  </w:r>
                                  <w:r w:rsidR="00026F70">
                                    <w:t xml:space="preserve"> </w:t>
                                  </w:r>
                                  <w:r w:rsidRPr="0096132C">
                                    <w:t>to</w:t>
                                  </w:r>
                                  <w:r>
                                    <w:t xml:space="preserve"> </w:t>
                                  </w:r>
                                  <w:hyperlink r:id="rId11" w:history="1">
                                    <w:r w:rsidR="00026F70" w:rsidRPr="00137F59">
                                      <w:rPr>
                                        <w:rStyle w:val="Hyperlink"/>
                                        <w:b/>
                                      </w:rPr>
                                      <w:t>PABsecretary@elexon.co.uk</w:t>
                                    </w:r>
                                  </w:hyperlink>
                                  <w:r w:rsidR="00026F70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96132C">
                                    <w:rPr>
                                      <w:spacing w:val="-8"/>
                                    </w:rPr>
                                    <w:t xml:space="preserve">by </w:t>
                                  </w:r>
                                  <w:r w:rsidRPr="0096132C">
                                    <w:rPr>
                                      <w:b/>
                                      <w:spacing w:val="-8"/>
                                    </w:rPr>
                                    <w:t>5pm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 w:rsidRPr="0013771E">
                                    <w:rPr>
                                      <w:spacing w:val="-8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 w:rsidR="007E70A5">
                                    <w:rPr>
                                      <w:b/>
                                    </w:rPr>
                                    <w:t xml:space="preserve">Friday </w:t>
                                  </w:r>
                                  <w:r w:rsidR="00026F70">
                                    <w:rPr>
                                      <w:b/>
                                    </w:rPr>
                                    <w:t>18</w:t>
                                  </w:r>
                                  <w:r w:rsidR="007E70A5">
                                    <w:rPr>
                                      <w:b/>
                                    </w:rPr>
                                    <w:t xml:space="preserve"> Ma</w:t>
                                  </w:r>
                                  <w:r w:rsidR="00026F70">
                                    <w:rPr>
                                      <w:b/>
                                    </w:rPr>
                                    <w:t>rch</w:t>
                                  </w:r>
                                  <w:r w:rsidR="007E70A5">
                                    <w:rPr>
                                      <w:b/>
                                    </w:rPr>
                                    <w:t xml:space="preserve"> 201</w:t>
                                  </w:r>
                                  <w:r w:rsidR="00026F70">
                                    <w:rPr>
                                      <w:b/>
                                    </w:rPr>
                                    <w:t>6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D41054" w:rsidRPr="006C2760" w:rsidRDefault="00D41054" w:rsidP="00D41054">
                            <w:pPr>
                              <w:pStyle w:val="Footer"/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72.35pt;margin-top:145.65pt;width:108.15pt;height:3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dfrgIAAKs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2226" w:type="dxa"/>
                        <w:tblInd w:w="-14" w:type="dxa"/>
                        <w:tblBorders>
                          <w:top w:val="single" w:sz="4" w:space="0" w:color="008576"/>
                          <w:bottom w:val="single" w:sz="4" w:space="0" w:color="008576"/>
                          <w:insideH w:val="single" w:sz="4" w:space="0" w:color="008576"/>
                          <w:insideV w:val="single" w:sz="4" w:space="0" w:color="00857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26"/>
                      </w:tblGrid>
                      <w:tr w:rsidR="00D41054" w:rsidTr="00CE30BF">
                        <w:trPr>
                          <w:trHeight w:hRule="exact" w:val="680"/>
                        </w:trPr>
                        <w:tc>
                          <w:tcPr>
                            <w:tcW w:w="2226" w:type="dxa"/>
                            <w:tcBorders>
                              <w:top w:val="nil"/>
                              <w:bottom w:val="single" w:sz="4" w:space="0" w:color="008576"/>
                            </w:tcBorders>
                            <w:shd w:val="clear" w:color="auto" w:fill="auto"/>
                          </w:tcPr>
                          <w:p w:rsidR="00D41054" w:rsidRPr="00CE30BF" w:rsidRDefault="00D41054" w:rsidP="00D41054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71DB5B" wp14:editId="74F91530">
                                  <wp:extent cx="285750" cy="28575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41054" w:rsidTr="00CE30BF">
                        <w:trPr>
                          <w:trHeight w:val="340"/>
                        </w:trPr>
                        <w:tc>
                          <w:tcPr>
                            <w:tcW w:w="2226" w:type="dxa"/>
                            <w:tcBorders>
                              <w:top w:val="nil"/>
                              <w:bottom w:val="single" w:sz="4" w:space="0" w:color="008576"/>
                            </w:tcBorders>
                            <w:shd w:val="clear" w:color="auto" w:fill="auto"/>
                            <w:vAlign w:val="center"/>
                          </w:tcPr>
                          <w:p w:rsidR="00D41054" w:rsidRPr="00CE30BF" w:rsidRDefault="00D41054" w:rsidP="00D41054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 w:rsidRPr="00CE30BF">
                              <w:rPr>
                                <w:b/>
                              </w:rPr>
                              <w:t>Your response</w:t>
                            </w:r>
                          </w:p>
                        </w:tc>
                      </w:tr>
                      <w:tr w:rsidR="00D41054" w:rsidTr="00CE30BF">
                        <w:trPr>
                          <w:trHeight w:val="964"/>
                        </w:trPr>
                        <w:tc>
                          <w:tcPr>
                            <w:tcW w:w="2226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41054" w:rsidRPr="00057D88" w:rsidRDefault="00D41054" w:rsidP="00D41054">
                            <w:pPr>
                              <w:pStyle w:val="Footer"/>
                              <w:ind w:right="52"/>
                            </w:pPr>
                            <w:r>
                              <w:t>We invite you to respond</w:t>
                            </w:r>
                            <w:r w:rsidRPr="002635C9">
                              <w:t xml:space="preserve"> to the questions in </w:t>
                            </w:r>
                            <w:r>
                              <w:t xml:space="preserve">this form. </w:t>
                            </w:r>
                          </w:p>
                        </w:tc>
                      </w:tr>
                      <w:tr w:rsidR="00D41054" w:rsidTr="00CE30BF">
                        <w:trPr>
                          <w:trHeight w:hRule="exact" w:val="680"/>
                        </w:trPr>
                        <w:tc>
                          <w:tcPr>
                            <w:tcW w:w="2226" w:type="dxa"/>
                            <w:tcBorders>
                              <w:top w:val="nil"/>
                              <w:bottom w:val="single" w:sz="4" w:space="0" w:color="008576"/>
                            </w:tcBorders>
                            <w:shd w:val="clear" w:color="auto" w:fill="auto"/>
                          </w:tcPr>
                          <w:p w:rsidR="00D41054" w:rsidRPr="00CE30BF" w:rsidRDefault="00D41054" w:rsidP="00D41054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2AEB831" wp14:editId="53DCFCE7">
                                  <wp:extent cx="285750" cy="285750"/>
                                  <wp:effectExtent l="0" t="0" r="0" b="0"/>
                                  <wp:docPr id="4" name="Picture 2" descr="Description: email_us_go_on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email_us_go_on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41054" w:rsidTr="00CE30BF">
                        <w:trPr>
                          <w:trHeight w:val="515"/>
                        </w:trPr>
                        <w:tc>
                          <w:tcPr>
                            <w:tcW w:w="2226" w:type="dxa"/>
                            <w:tcBorders>
                              <w:top w:val="nil"/>
                              <w:bottom w:val="single" w:sz="4" w:space="0" w:color="008576"/>
                            </w:tcBorders>
                            <w:shd w:val="clear" w:color="auto" w:fill="auto"/>
                          </w:tcPr>
                          <w:p w:rsidR="00D41054" w:rsidRPr="002635C9" w:rsidRDefault="00D41054" w:rsidP="00D41054">
                            <w:pPr>
                              <w:pStyle w:val="Footer"/>
                            </w:pPr>
                            <w:r w:rsidRPr="00CE30BF">
                              <w:rPr>
                                <w:b/>
                              </w:rPr>
                              <w:t>How to return your response</w:t>
                            </w:r>
                          </w:p>
                        </w:tc>
                      </w:tr>
                      <w:tr w:rsidR="00D41054" w:rsidTr="00CE30BF">
                        <w:trPr>
                          <w:trHeight w:val="2715"/>
                        </w:trPr>
                        <w:tc>
                          <w:tcPr>
                            <w:tcW w:w="2226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41054" w:rsidRPr="00CE30BF" w:rsidRDefault="00D41054" w:rsidP="00026F70">
                            <w:pPr>
                              <w:pStyle w:val="Footer"/>
                              <w:ind w:right="52"/>
                              <w:rPr>
                                <w:spacing w:val="-8"/>
                              </w:rPr>
                            </w:pPr>
                            <w:r w:rsidRPr="0096132C">
                              <w:t>Please send responses</w:t>
                            </w:r>
                            <w:r w:rsidR="00026F70">
                              <w:t xml:space="preserve"> </w:t>
                            </w:r>
                            <w:r w:rsidRPr="0096132C">
                              <w:t>to</w:t>
                            </w:r>
                            <w:r>
                              <w:t xml:space="preserve"> </w:t>
                            </w:r>
                            <w:hyperlink r:id="rId12" w:history="1">
                              <w:r w:rsidR="00026F70" w:rsidRPr="00137F59">
                                <w:rPr>
                                  <w:rStyle w:val="Hyperlink"/>
                                  <w:b/>
                                </w:rPr>
                                <w:t>PABsecretary@elexon.co.uk</w:t>
                              </w:r>
                            </w:hyperlink>
                            <w:r w:rsidR="00026F7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96132C">
                              <w:rPr>
                                <w:spacing w:val="-8"/>
                              </w:rPr>
                              <w:t xml:space="preserve">by </w:t>
                            </w:r>
                            <w:r w:rsidRPr="0096132C">
                              <w:rPr>
                                <w:b/>
                                <w:spacing w:val="-8"/>
                              </w:rPr>
                              <w:t>5pm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13771E">
                              <w:rPr>
                                <w:spacing w:val="-8"/>
                              </w:rPr>
                              <w:t>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 w:rsidR="007E70A5">
                              <w:rPr>
                                <w:b/>
                              </w:rPr>
                              <w:t xml:space="preserve">Friday </w:t>
                            </w:r>
                            <w:r w:rsidR="00026F70">
                              <w:rPr>
                                <w:b/>
                              </w:rPr>
                              <w:t>18</w:t>
                            </w:r>
                            <w:r w:rsidR="007E70A5">
                              <w:rPr>
                                <w:b/>
                              </w:rPr>
                              <w:t xml:space="preserve"> Ma</w:t>
                            </w:r>
                            <w:r w:rsidR="00026F70">
                              <w:rPr>
                                <w:b/>
                              </w:rPr>
                              <w:t>rch</w:t>
                            </w:r>
                            <w:r w:rsidR="007E70A5">
                              <w:rPr>
                                <w:b/>
                              </w:rPr>
                              <w:t xml:space="preserve"> 201</w:t>
                            </w:r>
                            <w:r w:rsidR="00026F70">
                              <w:rPr>
                                <w:b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</w:tc>
                      </w:tr>
                    </w:tbl>
                    <w:p w:rsidR="00D41054" w:rsidRPr="006C2760" w:rsidRDefault="00D41054" w:rsidP="00D41054">
                      <w:pPr>
                        <w:pStyle w:val="Footer"/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C6DD6">
        <w:t>W</w:t>
      </w:r>
      <w:r w:rsidR="005C48B6" w:rsidRPr="005C48B6">
        <w:t>e welcome</w:t>
      </w:r>
      <w:r w:rsidR="0013771E" w:rsidRPr="005C48B6">
        <w:t xml:space="preserve"> your views</w:t>
      </w:r>
      <w:r w:rsidR="00DC6DD6">
        <w:t xml:space="preserve"> and responses to</w:t>
      </w:r>
      <w:r w:rsidR="0013771E" w:rsidRPr="005C48B6">
        <w:t xml:space="preserve"> the questions set out in this response form.</w:t>
      </w:r>
      <w:r w:rsidR="00606522">
        <w:t xml:space="preserve"> The questionnaire is particularly aimed at Suppliers and Supplier agents but other parties’ views are welcome, should they wish to provide them.</w:t>
      </w:r>
      <w:r w:rsidR="0013771E" w:rsidRPr="005C48B6">
        <w:t xml:space="preserve"> To help </w:t>
      </w:r>
      <w:r w:rsidR="005C48B6" w:rsidRPr="005C48B6">
        <w:t>us</w:t>
      </w:r>
      <w:r w:rsidR="0013771E" w:rsidRPr="005C48B6">
        <w:t xml:space="preserve"> understand your response, please provide supporting reasons for your answers where possible. </w:t>
      </w:r>
    </w:p>
    <w:p w:rsidR="0013771E" w:rsidRDefault="0013771E" w:rsidP="00172AA3">
      <w:pPr>
        <w:pStyle w:val="BodyText"/>
      </w:pPr>
      <w:r w:rsidRPr="005C48B6">
        <w:rPr>
          <w:b/>
        </w:rPr>
        <w:t xml:space="preserve">ELEXON </w:t>
      </w:r>
      <w:r w:rsidR="00A53C7C">
        <w:rPr>
          <w:b/>
        </w:rPr>
        <w:t>will</w:t>
      </w:r>
      <w:r w:rsidRPr="005C48B6">
        <w:rPr>
          <w:b/>
        </w:rPr>
        <w:t xml:space="preserve"> treat </w:t>
      </w:r>
      <w:r w:rsidR="000B4A93">
        <w:rPr>
          <w:b/>
        </w:rPr>
        <w:t>any</w:t>
      </w:r>
      <w:r w:rsidRPr="005C48B6">
        <w:rPr>
          <w:b/>
        </w:rPr>
        <w:t xml:space="preserve"> information</w:t>
      </w:r>
      <w:r w:rsidR="000B4A93">
        <w:rPr>
          <w:b/>
        </w:rPr>
        <w:t xml:space="preserve"> provided</w:t>
      </w:r>
      <w:r w:rsidRPr="005C48B6">
        <w:rPr>
          <w:b/>
        </w:rPr>
        <w:t xml:space="preserve"> as confidential</w:t>
      </w:r>
      <w:r w:rsidR="00A53C7C">
        <w:t xml:space="preserve"> </w:t>
      </w:r>
      <w:r w:rsidR="00A53C7C" w:rsidRPr="00A53C7C">
        <w:rPr>
          <w:b/>
        </w:rPr>
        <w:t xml:space="preserve">and will discuss the responses with </w:t>
      </w:r>
      <w:r w:rsidR="005C48B6" w:rsidRPr="00A53C7C">
        <w:rPr>
          <w:b/>
        </w:rPr>
        <w:t>the</w:t>
      </w:r>
      <w:r w:rsidR="008F4448" w:rsidRPr="00A53C7C">
        <w:rPr>
          <w:b/>
        </w:rPr>
        <w:t xml:space="preserve"> Performance Assurance Board (PAB)</w:t>
      </w:r>
      <w:r w:rsidR="00A53C7C" w:rsidRPr="00A53C7C">
        <w:rPr>
          <w:b/>
        </w:rPr>
        <w:t xml:space="preserve"> in a closed session</w:t>
      </w:r>
      <w:r w:rsidRPr="00A53C7C">
        <w:rPr>
          <w:b/>
        </w:rPr>
        <w:t>.</w:t>
      </w:r>
    </w:p>
    <w:p w:rsidR="00AD706B" w:rsidRDefault="00AD706B" w:rsidP="00DD40F9">
      <w:pPr>
        <w:pStyle w:val="Heading9"/>
      </w:pPr>
      <w:r>
        <w:t xml:space="preserve">Your </w:t>
      </w:r>
      <w:r w:rsidR="00A03039">
        <w:t>D</w:t>
      </w:r>
      <w:r>
        <w:t xml:space="preserve">etails </w:t>
      </w:r>
    </w:p>
    <w:tbl>
      <w:tblPr>
        <w:tblStyle w:val="TableGrid"/>
        <w:tblW w:w="8025" w:type="dxa"/>
        <w:tblInd w:w="15" w:type="dxa"/>
        <w:tblBorders>
          <w:top w:val="single" w:sz="12" w:space="0" w:color="7AA3AA"/>
          <w:left w:val="single" w:sz="12" w:space="0" w:color="7AA3AA"/>
          <w:bottom w:val="single" w:sz="12" w:space="0" w:color="7AA3AA"/>
          <w:right w:val="single" w:sz="12" w:space="0" w:color="7AA3AA"/>
          <w:insideH w:val="single" w:sz="8" w:space="0" w:color="7AA3AA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145"/>
      </w:tblGrid>
      <w:tr w:rsidR="00723179" w:rsidRPr="004B6745" w:rsidTr="007C6078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top w:val="single" w:sz="12" w:space="0" w:color="7AA3AA"/>
              <w:bottom w:val="single" w:sz="8" w:space="0" w:color="7AA3AA"/>
            </w:tcBorders>
            <w:shd w:val="clear" w:color="auto" w:fill="7AA3AA"/>
            <w:vAlign w:val="center"/>
          </w:tcPr>
          <w:p w:rsidR="00723179" w:rsidRPr="00097092" w:rsidRDefault="00723179" w:rsidP="0093385A">
            <w:pPr>
              <w:pStyle w:val="TableTitle"/>
            </w:pPr>
            <w:r>
              <w:t>Respondent</w:t>
            </w:r>
          </w:p>
        </w:tc>
      </w:tr>
      <w:tr w:rsidR="00723179" w:rsidRPr="00AE002A" w:rsidTr="007C6078">
        <w:trPr>
          <w:cantSplit/>
          <w:trHeight w:val="152"/>
        </w:trPr>
        <w:tc>
          <w:tcPr>
            <w:tcW w:w="2880" w:type="dxa"/>
            <w:tcBorders>
              <w:top w:val="single" w:sz="8" w:space="0" w:color="7AA3AA"/>
              <w:bottom w:val="single" w:sz="8" w:space="0" w:color="7AA3AA"/>
              <w:right w:val="single" w:sz="8" w:space="0" w:color="7AA3AA"/>
            </w:tcBorders>
          </w:tcPr>
          <w:p w:rsidR="00723179" w:rsidRPr="00723179" w:rsidRDefault="00723179" w:rsidP="00723179">
            <w:pPr>
              <w:pStyle w:val="TableQuestion"/>
            </w:pPr>
            <w:r w:rsidRPr="00723179">
              <w:t>Name</w:t>
            </w:r>
          </w:p>
        </w:tc>
        <w:tc>
          <w:tcPr>
            <w:tcW w:w="5145" w:type="dxa"/>
            <w:tcBorders>
              <w:top w:val="single" w:sz="8" w:space="0" w:color="7AA3AA"/>
              <w:left w:val="single" w:sz="8" w:space="0" w:color="7AA3AA"/>
              <w:bottom w:val="single" w:sz="8" w:space="0" w:color="7AA3AA"/>
            </w:tcBorders>
          </w:tcPr>
          <w:p w:rsidR="00723179" w:rsidRPr="00723179" w:rsidRDefault="00723179" w:rsidP="00723179">
            <w:pPr>
              <w:pStyle w:val="TableResponse"/>
            </w:pPr>
            <w:r w:rsidRPr="00723179">
              <w:fldChar w:fldCharType="begin"/>
            </w:r>
            <w:r w:rsidRPr="00723179">
              <w:instrText xml:space="preserve"> MACROBUTTON  AcceptAllChangesInDoc Insert your name here</w:instrText>
            </w:r>
            <w:r w:rsidRPr="00723179">
              <w:fldChar w:fldCharType="end"/>
            </w:r>
          </w:p>
        </w:tc>
      </w:tr>
      <w:tr w:rsidR="00723179" w:rsidRPr="00AE002A" w:rsidTr="007C6078">
        <w:trPr>
          <w:cantSplit/>
          <w:trHeight w:val="152"/>
        </w:trPr>
        <w:tc>
          <w:tcPr>
            <w:tcW w:w="2880" w:type="dxa"/>
            <w:tcBorders>
              <w:top w:val="single" w:sz="8" w:space="0" w:color="7AA3AA"/>
              <w:bottom w:val="single" w:sz="8" w:space="0" w:color="7AA3AA"/>
              <w:right w:val="single" w:sz="8" w:space="0" w:color="7AA3AA"/>
            </w:tcBorders>
          </w:tcPr>
          <w:p w:rsidR="00723179" w:rsidRPr="00723179" w:rsidRDefault="00723179" w:rsidP="00723179">
            <w:pPr>
              <w:pStyle w:val="TableQuestion"/>
            </w:pPr>
            <w:r w:rsidRPr="00723179">
              <w:t>Organisation</w:t>
            </w:r>
          </w:p>
        </w:tc>
        <w:tc>
          <w:tcPr>
            <w:tcW w:w="5145" w:type="dxa"/>
            <w:tcBorders>
              <w:top w:val="single" w:sz="8" w:space="0" w:color="7AA3AA"/>
              <w:left w:val="single" w:sz="8" w:space="0" w:color="7AA3AA"/>
              <w:bottom w:val="single" w:sz="8" w:space="0" w:color="7AA3AA"/>
            </w:tcBorders>
          </w:tcPr>
          <w:p w:rsidR="00723179" w:rsidRPr="00723179" w:rsidRDefault="00723179" w:rsidP="00723179">
            <w:pPr>
              <w:pStyle w:val="TableResponse"/>
            </w:pPr>
            <w:r w:rsidRPr="00723179">
              <w:fldChar w:fldCharType="begin"/>
            </w:r>
            <w:r w:rsidRPr="00723179">
              <w:instrText xml:space="preserve"> MACROBUTTON  AcceptAllChangesInDoc Insert your organisation's name here</w:instrText>
            </w:r>
            <w:r w:rsidRPr="00723179">
              <w:fldChar w:fldCharType="end"/>
            </w:r>
          </w:p>
        </w:tc>
      </w:tr>
      <w:tr w:rsidR="00593BBA" w:rsidRPr="00AE002A" w:rsidTr="007C6078">
        <w:trPr>
          <w:cantSplit/>
          <w:trHeight w:val="152"/>
        </w:trPr>
        <w:tc>
          <w:tcPr>
            <w:tcW w:w="2880" w:type="dxa"/>
            <w:tcBorders>
              <w:top w:val="single" w:sz="8" w:space="0" w:color="7AA3AA"/>
              <w:bottom w:val="single" w:sz="12" w:space="0" w:color="7AA3AA"/>
              <w:right w:val="single" w:sz="8" w:space="0" w:color="7AA3AA"/>
            </w:tcBorders>
          </w:tcPr>
          <w:p w:rsidR="00593BBA" w:rsidRPr="00723179" w:rsidRDefault="00593BBA" w:rsidP="00417B57">
            <w:pPr>
              <w:pStyle w:val="TableQuestion"/>
            </w:pPr>
            <w:r w:rsidRPr="00723179">
              <w:t>Contact telephone number</w:t>
            </w:r>
          </w:p>
        </w:tc>
        <w:tc>
          <w:tcPr>
            <w:tcW w:w="5145" w:type="dxa"/>
            <w:tcBorders>
              <w:top w:val="single" w:sz="8" w:space="0" w:color="7AA3AA"/>
              <w:left w:val="single" w:sz="8" w:space="0" w:color="7AA3AA"/>
              <w:bottom w:val="single" w:sz="12" w:space="0" w:color="7AA3AA"/>
            </w:tcBorders>
          </w:tcPr>
          <w:p w:rsidR="00593BBA" w:rsidRPr="00723179" w:rsidRDefault="00593BBA" w:rsidP="00417B57">
            <w:pPr>
              <w:pStyle w:val="TableResponse"/>
            </w:pPr>
            <w:r w:rsidRPr="00723179">
              <w:fldChar w:fldCharType="begin"/>
            </w:r>
            <w:r w:rsidRPr="00723179">
              <w:instrText xml:space="preserve"> MACROBUTTON  AcceptAllChangesInDoc Insert a telephone number we can contact you on here</w:instrText>
            </w:r>
            <w:r w:rsidRPr="00723179">
              <w:fldChar w:fldCharType="end"/>
            </w:r>
          </w:p>
        </w:tc>
      </w:tr>
    </w:tbl>
    <w:p w:rsidR="001C36CC" w:rsidRDefault="001C36CC" w:rsidP="00723179"/>
    <w:p w:rsidR="001C36CC" w:rsidRDefault="001C36CC" w:rsidP="004E3F5B">
      <w:r>
        <w:br w:type="page"/>
      </w:r>
    </w:p>
    <w:p w:rsidR="00BE0304" w:rsidRDefault="00BE0304" w:rsidP="00723179"/>
    <w:tbl>
      <w:tblPr>
        <w:tblStyle w:val="TableGrid"/>
        <w:tblW w:w="8028" w:type="dxa"/>
        <w:tblInd w:w="15" w:type="dxa"/>
        <w:tblBorders>
          <w:top w:val="single" w:sz="12" w:space="0" w:color="7AA3AA"/>
          <w:left w:val="single" w:sz="12" w:space="0" w:color="7AA3AA"/>
          <w:bottom w:val="single" w:sz="12" w:space="0" w:color="7AA3AA"/>
          <w:right w:val="single" w:sz="12" w:space="0" w:color="7AA3AA"/>
          <w:insideH w:val="single" w:sz="8" w:space="0" w:color="7AA3AA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454"/>
        <w:gridCol w:w="2120"/>
        <w:gridCol w:w="454"/>
        <w:gridCol w:w="2120"/>
      </w:tblGrid>
      <w:tr w:rsidR="00723179" w:rsidRPr="004B6745" w:rsidTr="00906F42">
        <w:trPr>
          <w:cantSplit/>
          <w:trHeight w:hRule="exact" w:val="397"/>
          <w:tblHeader/>
        </w:trPr>
        <w:tc>
          <w:tcPr>
            <w:tcW w:w="8028" w:type="dxa"/>
            <w:gridSpan w:val="5"/>
            <w:tcBorders>
              <w:top w:val="single" w:sz="12" w:space="0" w:color="7AA3AA"/>
              <w:left w:val="nil"/>
              <w:bottom w:val="single" w:sz="8" w:space="0" w:color="7AA3AA"/>
              <w:right w:val="nil"/>
            </w:tcBorders>
            <w:shd w:val="clear" w:color="auto" w:fill="7AA3AA"/>
            <w:vAlign w:val="center"/>
          </w:tcPr>
          <w:p w:rsidR="00723179" w:rsidRPr="00097092" w:rsidRDefault="00723179" w:rsidP="0093385A">
            <w:pPr>
              <w:pStyle w:val="TableTitle"/>
            </w:pPr>
            <w:r>
              <w:t>Parties Represented</w:t>
            </w:r>
          </w:p>
        </w:tc>
      </w:tr>
      <w:tr w:rsidR="00723179" w:rsidRPr="00AE002A" w:rsidTr="00906F42">
        <w:trPr>
          <w:cantSplit/>
          <w:trHeight w:val="152"/>
        </w:trPr>
        <w:tc>
          <w:tcPr>
            <w:tcW w:w="2880" w:type="dxa"/>
            <w:tcBorders>
              <w:top w:val="single" w:sz="8" w:space="0" w:color="7AA3AA"/>
              <w:left w:val="nil"/>
              <w:bottom w:val="single" w:sz="8" w:space="0" w:color="7AA3AA"/>
              <w:right w:val="single" w:sz="8" w:space="0" w:color="7AA3AA"/>
            </w:tcBorders>
          </w:tcPr>
          <w:p w:rsidR="00723179" w:rsidRPr="00723179" w:rsidRDefault="00723179" w:rsidP="00BE0304">
            <w:pPr>
              <w:pStyle w:val="TableQuestion"/>
              <w:keepNext w:val="0"/>
            </w:pPr>
            <w:r w:rsidRPr="00723179">
              <w:t>Names of BSC Parties</w:t>
            </w:r>
          </w:p>
        </w:tc>
        <w:tc>
          <w:tcPr>
            <w:tcW w:w="5148" w:type="dxa"/>
            <w:gridSpan w:val="4"/>
            <w:tcBorders>
              <w:top w:val="single" w:sz="8" w:space="0" w:color="7AA3AA"/>
              <w:left w:val="single" w:sz="8" w:space="0" w:color="7AA3AA"/>
              <w:right w:val="nil"/>
            </w:tcBorders>
          </w:tcPr>
          <w:p w:rsidR="00723179" w:rsidRPr="00723179" w:rsidRDefault="00723179" w:rsidP="00BE0304">
            <w:pPr>
              <w:pStyle w:val="TableResponse"/>
            </w:pPr>
            <w:r w:rsidRPr="00723179">
              <w:fldChar w:fldCharType="begin"/>
            </w:r>
            <w:r w:rsidRPr="00723179">
              <w:instrText xml:space="preserve"> MACROBUTTON  AcceptAllChangesInDoc Insert list of BSC Parties represented here</w:instrText>
            </w:r>
            <w:r w:rsidRPr="00723179">
              <w:fldChar w:fldCharType="end"/>
            </w:r>
          </w:p>
        </w:tc>
      </w:tr>
      <w:tr w:rsidR="00D203B7" w:rsidRPr="00AE002A" w:rsidTr="00906F42">
        <w:trPr>
          <w:cantSplit/>
          <w:trHeight w:val="152"/>
        </w:trPr>
        <w:tc>
          <w:tcPr>
            <w:tcW w:w="2880" w:type="dxa"/>
            <w:tcBorders>
              <w:top w:val="single" w:sz="8" w:space="0" w:color="7AA3AA"/>
              <w:left w:val="nil"/>
              <w:bottom w:val="single" w:sz="8" w:space="0" w:color="7AA3AA"/>
              <w:right w:val="single" w:sz="8" w:space="0" w:color="7AA3AA"/>
            </w:tcBorders>
          </w:tcPr>
          <w:p w:rsidR="00D203B7" w:rsidRPr="00723179" w:rsidRDefault="006769AB" w:rsidP="006769AB">
            <w:pPr>
              <w:pStyle w:val="TableQuestion"/>
              <w:keepNext w:val="0"/>
            </w:pPr>
            <w:r>
              <w:t>Names of non-Parties</w:t>
            </w:r>
          </w:p>
        </w:tc>
        <w:tc>
          <w:tcPr>
            <w:tcW w:w="5148" w:type="dxa"/>
            <w:gridSpan w:val="4"/>
            <w:tcBorders>
              <w:left w:val="single" w:sz="8" w:space="0" w:color="7AA3AA"/>
              <w:right w:val="nil"/>
            </w:tcBorders>
          </w:tcPr>
          <w:p w:rsidR="00D203B7" w:rsidRPr="00723179" w:rsidRDefault="00D203B7" w:rsidP="00E32B1D">
            <w:pPr>
              <w:pStyle w:val="TableResponse"/>
            </w:pPr>
            <w:r w:rsidRPr="00723179">
              <w:fldChar w:fldCharType="begin"/>
            </w:r>
            <w:r w:rsidRPr="00723179">
              <w:instrText xml:space="preserve"> MACROBUTTON  AcceptAllChangesInDoc Insert list of non-Parties represented here</w:instrText>
            </w:r>
            <w:r w:rsidRPr="00723179">
              <w:fldChar w:fldCharType="end"/>
            </w:r>
          </w:p>
        </w:tc>
      </w:tr>
      <w:tr w:rsidR="00593BBA" w:rsidRPr="00AE002A" w:rsidTr="00906F42">
        <w:trPr>
          <w:cantSplit/>
          <w:trHeight w:val="162"/>
        </w:trPr>
        <w:tc>
          <w:tcPr>
            <w:tcW w:w="2880" w:type="dxa"/>
            <w:vMerge w:val="restart"/>
            <w:tcBorders>
              <w:top w:val="single" w:sz="8" w:space="0" w:color="7AA3AA"/>
              <w:left w:val="nil"/>
              <w:bottom w:val="single" w:sz="8" w:space="0" w:color="7AA3AA"/>
              <w:right w:val="single" w:sz="8" w:space="0" w:color="7AA3AA"/>
            </w:tcBorders>
          </w:tcPr>
          <w:p w:rsidR="00593BBA" w:rsidRPr="00723179" w:rsidRDefault="00593BBA" w:rsidP="00593BBA">
            <w:pPr>
              <w:pStyle w:val="TableQuestion"/>
              <w:keepNext w:val="0"/>
            </w:pPr>
            <w:r>
              <w:t>BSC Party role(s) represented (mark all that apply)</w:t>
            </w:r>
          </w:p>
        </w:tc>
        <w:tc>
          <w:tcPr>
            <w:tcW w:w="454" w:type="dxa"/>
            <w:tcBorders>
              <w:top w:val="single" w:sz="8" w:space="0" w:color="7AA3AA"/>
              <w:left w:val="single" w:sz="8" w:space="0" w:color="7AA3AA"/>
              <w:bottom w:val="single" w:sz="8" w:space="0" w:color="7AA3AA"/>
              <w:right w:val="single" w:sz="8" w:space="0" w:color="7AA3AA"/>
            </w:tcBorders>
          </w:tcPr>
          <w:p w:rsidR="00593BBA" w:rsidRPr="00C62756" w:rsidRDefault="00593BBA" w:rsidP="00C62756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8" w:space="0" w:color="7AA3AA"/>
              <w:left w:val="single" w:sz="8" w:space="0" w:color="7AA3AA"/>
              <w:bottom w:val="nil"/>
              <w:right w:val="single" w:sz="8" w:space="0" w:color="7AA3AA"/>
            </w:tcBorders>
          </w:tcPr>
          <w:p w:rsidR="00593BBA" w:rsidRPr="00723179" w:rsidRDefault="00593BBA" w:rsidP="00417B57">
            <w:pPr>
              <w:pStyle w:val="TableSubquestion"/>
            </w:pPr>
            <w:r>
              <w:t>Generator</w:t>
            </w:r>
          </w:p>
        </w:tc>
        <w:tc>
          <w:tcPr>
            <w:tcW w:w="454" w:type="dxa"/>
            <w:tcBorders>
              <w:top w:val="single" w:sz="8" w:space="0" w:color="7AA3AA"/>
              <w:left w:val="single" w:sz="8" w:space="0" w:color="7AA3AA"/>
              <w:bottom w:val="single" w:sz="8" w:space="0" w:color="7AA3AA"/>
              <w:right w:val="single" w:sz="8" w:space="0" w:color="7AA3AA"/>
            </w:tcBorders>
          </w:tcPr>
          <w:p w:rsidR="00593BBA" w:rsidRPr="00C62756" w:rsidRDefault="00593BBA" w:rsidP="00C62756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8" w:space="0" w:color="7AA3AA"/>
              <w:left w:val="single" w:sz="8" w:space="0" w:color="7AA3AA"/>
              <w:bottom w:val="nil"/>
              <w:right w:val="nil"/>
            </w:tcBorders>
          </w:tcPr>
          <w:p w:rsidR="00593BBA" w:rsidRPr="00723179" w:rsidRDefault="00593BBA" w:rsidP="00417B57">
            <w:pPr>
              <w:pStyle w:val="TableSubquestion"/>
            </w:pPr>
            <w:r>
              <w:t>Supplier</w:t>
            </w:r>
          </w:p>
        </w:tc>
      </w:tr>
      <w:tr w:rsidR="00593BBA" w:rsidRPr="00AE002A" w:rsidTr="00906F42">
        <w:trPr>
          <w:cantSplit/>
          <w:trHeight w:val="161"/>
        </w:trPr>
        <w:tc>
          <w:tcPr>
            <w:tcW w:w="2880" w:type="dxa"/>
            <w:vMerge/>
            <w:tcBorders>
              <w:top w:val="single" w:sz="8" w:space="0" w:color="7AA3AA"/>
              <w:left w:val="nil"/>
              <w:bottom w:val="single" w:sz="8" w:space="0" w:color="7AA3AA"/>
              <w:right w:val="single" w:sz="8" w:space="0" w:color="7AA3AA"/>
            </w:tcBorders>
          </w:tcPr>
          <w:p w:rsidR="00593BBA" w:rsidRDefault="00593BBA" w:rsidP="00593BBA">
            <w:pPr>
              <w:pStyle w:val="TableQuestion"/>
              <w:keepNext w:val="0"/>
            </w:pPr>
          </w:p>
        </w:tc>
        <w:tc>
          <w:tcPr>
            <w:tcW w:w="454" w:type="dxa"/>
            <w:tcBorders>
              <w:top w:val="single" w:sz="8" w:space="0" w:color="7AA3AA"/>
              <w:left w:val="single" w:sz="8" w:space="0" w:color="7AA3AA"/>
              <w:bottom w:val="single" w:sz="8" w:space="0" w:color="7AA3AA"/>
              <w:right w:val="single" w:sz="8" w:space="0" w:color="7AA3AA"/>
            </w:tcBorders>
          </w:tcPr>
          <w:p w:rsidR="00593BBA" w:rsidRPr="00C62756" w:rsidRDefault="00593BBA" w:rsidP="00C62756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7AA3AA"/>
              <w:bottom w:val="nil"/>
              <w:right w:val="single" w:sz="8" w:space="0" w:color="7AA3AA"/>
            </w:tcBorders>
          </w:tcPr>
          <w:p w:rsidR="00593BBA" w:rsidRPr="00723179" w:rsidRDefault="00B73E1E" w:rsidP="00417B57">
            <w:pPr>
              <w:pStyle w:val="TableSubquestion"/>
            </w:pPr>
            <w:r>
              <w:t>Distributor</w:t>
            </w:r>
          </w:p>
        </w:tc>
        <w:tc>
          <w:tcPr>
            <w:tcW w:w="454" w:type="dxa"/>
            <w:tcBorders>
              <w:top w:val="single" w:sz="8" w:space="0" w:color="7AA3AA"/>
              <w:left w:val="single" w:sz="8" w:space="0" w:color="7AA3AA"/>
              <w:bottom w:val="single" w:sz="8" w:space="0" w:color="7AA3AA"/>
              <w:right w:val="single" w:sz="8" w:space="0" w:color="7AA3AA"/>
            </w:tcBorders>
          </w:tcPr>
          <w:p w:rsidR="00593BBA" w:rsidRPr="00C62756" w:rsidRDefault="00593BBA" w:rsidP="00C62756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7AA3AA"/>
              <w:bottom w:val="nil"/>
              <w:right w:val="nil"/>
            </w:tcBorders>
          </w:tcPr>
          <w:p w:rsidR="00593BBA" w:rsidRPr="00723179" w:rsidRDefault="00906F42" w:rsidP="00417B57">
            <w:pPr>
              <w:pStyle w:val="TableSubquestion"/>
            </w:pPr>
            <w:r>
              <w:t>Transmission Co.</w:t>
            </w:r>
          </w:p>
        </w:tc>
      </w:tr>
      <w:tr w:rsidR="00593BBA" w:rsidRPr="00AE002A" w:rsidTr="00906F42">
        <w:trPr>
          <w:cantSplit/>
          <w:trHeight w:val="161"/>
        </w:trPr>
        <w:tc>
          <w:tcPr>
            <w:tcW w:w="2880" w:type="dxa"/>
            <w:vMerge/>
            <w:tcBorders>
              <w:top w:val="single" w:sz="8" w:space="0" w:color="7AA3AA"/>
              <w:left w:val="nil"/>
              <w:bottom w:val="single" w:sz="8" w:space="0" w:color="7AA3AA"/>
              <w:right w:val="single" w:sz="8" w:space="0" w:color="7AA3AA"/>
            </w:tcBorders>
          </w:tcPr>
          <w:p w:rsidR="00593BBA" w:rsidRDefault="00593BBA" w:rsidP="00593BBA">
            <w:pPr>
              <w:pStyle w:val="TableQuestion"/>
              <w:keepNext w:val="0"/>
            </w:pPr>
          </w:p>
        </w:tc>
        <w:tc>
          <w:tcPr>
            <w:tcW w:w="454" w:type="dxa"/>
            <w:tcBorders>
              <w:top w:val="single" w:sz="8" w:space="0" w:color="7AA3AA"/>
              <w:left w:val="single" w:sz="8" w:space="0" w:color="7AA3AA"/>
              <w:bottom w:val="single" w:sz="8" w:space="0" w:color="7AA3AA"/>
              <w:right w:val="single" w:sz="8" w:space="0" w:color="7AA3AA"/>
            </w:tcBorders>
          </w:tcPr>
          <w:p w:rsidR="00593BBA" w:rsidRPr="00C62756" w:rsidRDefault="00593BBA" w:rsidP="00C62756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7AA3AA"/>
              <w:bottom w:val="nil"/>
              <w:right w:val="nil"/>
            </w:tcBorders>
          </w:tcPr>
          <w:p w:rsidR="00593BBA" w:rsidRPr="00723179" w:rsidRDefault="00906F42" w:rsidP="00417B57">
            <w:pPr>
              <w:pStyle w:val="TableSubquestion"/>
            </w:pPr>
            <w:r>
              <w:t>Other:</w:t>
            </w:r>
          </w:p>
        </w:tc>
        <w:tc>
          <w:tcPr>
            <w:tcW w:w="454" w:type="dxa"/>
            <w:tcBorders>
              <w:top w:val="single" w:sz="8" w:space="0" w:color="7AA3AA"/>
              <w:left w:val="nil"/>
              <w:bottom w:val="nil"/>
              <w:right w:val="nil"/>
            </w:tcBorders>
          </w:tcPr>
          <w:p w:rsidR="00593BBA" w:rsidRPr="00C62756" w:rsidRDefault="00593BBA" w:rsidP="00C62756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593BBA" w:rsidRPr="00723179" w:rsidRDefault="00593BBA" w:rsidP="00417B57">
            <w:pPr>
              <w:pStyle w:val="TableSubquestion"/>
            </w:pPr>
          </w:p>
        </w:tc>
      </w:tr>
      <w:tr w:rsidR="00593BBA" w:rsidRPr="00AE002A" w:rsidTr="00906F42">
        <w:trPr>
          <w:cantSplit/>
          <w:trHeight w:val="161"/>
        </w:trPr>
        <w:tc>
          <w:tcPr>
            <w:tcW w:w="2880" w:type="dxa"/>
            <w:vMerge/>
            <w:tcBorders>
              <w:top w:val="single" w:sz="8" w:space="0" w:color="7AA3AA"/>
              <w:left w:val="nil"/>
              <w:bottom w:val="single" w:sz="8" w:space="0" w:color="7AA3AA"/>
              <w:right w:val="nil"/>
            </w:tcBorders>
          </w:tcPr>
          <w:p w:rsidR="00593BBA" w:rsidRDefault="00593BBA" w:rsidP="00593BBA">
            <w:pPr>
              <w:pStyle w:val="TableQuestion"/>
              <w:keepNext w:val="0"/>
            </w:pPr>
          </w:p>
        </w:tc>
        <w:tc>
          <w:tcPr>
            <w:tcW w:w="454" w:type="dxa"/>
            <w:tcBorders>
              <w:top w:val="single" w:sz="8" w:space="0" w:color="7AA3AA"/>
              <w:left w:val="nil"/>
              <w:bottom w:val="single" w:sz="8" w:space="0" w:color="7AA3AA"/>
              <w:right w:val="nil"/>
            </w:tcBorders>
          </w:tcPr>
          <w:p w:rsidR="00593BBA" w:rsidRPr="00C62756" w:rsidRDefault="00593BBA" w:rsidP="00C62756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7AA3AA"/>
              <w:right w:val="nil"/>
            </w:tcBorders>
          </w:tcPr>
          <w:p w:rsidR="00593BBA" w:rsidRPr="00723179" w:rsidRDefault="00906F42" w:rsidP="00906F42">
            <w:pPr>
              <w:pStyle w:val="TableResponse"/>
            </w:pPr>
            <w:r w:rsidRPr="00BE0304">
              <w:fldChar w:fldCharType="begin"/>
            </w:r>
            <w:r w:rsidRPr="00BE0304">
              <w:instrText xml:space="preserve"> MACROBUTTON  AcceptAllChangesInDoc please state</w:instrText>
            </w:r>
            <w:r w:rsidRPr="00BE0304">
              <w:fldChar w:fldCharType="end"/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7AA3AA"/>
              <w:right w:val="nil"/>
            </w:tcBorders>
          </w:tcPr>
          <w:p w:rsidR="00593BBA" w:rsidRPr="00C62756" w:rsidRDefault="00593BBA" w:rsidP="00C62756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7AA3AA"/>
              <w:right w:val="nil"/>
            </w:tcBorders>
          </w:tcPr>
          <w:p w:rsidR="00593BBA" w:rsidRPr="00723179" w:rsidRDefault="00593BBA" w:rsidP="00417B57">
            <w:pPr>
              <w:pStyle w:val="TableSubquestion"/>
            </w:pPr>
          </w:p>
        </w:tc>
      </w:tr>
      <w:tr w:rsidR="00906F42" w:rsidRPr="00AE002A" w:rsidTr="00906F42">
        <w:trPr>
          <w:gridAfter w:val="4"/>
          <w:wAfter w:w="5148" w:type="dxa"/>
          <w:cantSplit/>
          <w:trHeight w:val="340"/>
        </w:trPr>
        <w:tc>
          <w:tcPr>
            <w:tcW w:w="2880" w:type="dxa"/>
            <w:vMerge w:val="restart"/>
            <w:tcBorders>
              <w:top w:val="single" w:sz="8" w:space="0" w:color="7AA3AA"/>
              <w:left w:val="nil"/>
              <w:bottom w:val="single" w:sz="12" w:space="0" w:color="7AA3AA"/>
              <w:right w:val="single" w:sz="8" w:space="0" w:color="7AA3AA"/>
            </w:tcBorders>
          </w:tcPr>
          <w:p w:rsidR="00906F42" w:rsidRPr="00723179" w:rsidRDefault="00906F42" w:rsidP="00593BBA">
            <w:pPr>
              <w:pStyle w:val="TableQuestion"/>
            </w:pPr>
            <w:r>
              <w:t>Non-Party r</w:t>
            </w:r>
            <w:r w:rsidRPr="00723179">
              <w:t>ole(s) represented (mark all that apply)</w:t>
            </w:r>
          </w:p>
        </w:tc>
      </w:tr>
      <w:tr w:rsidR="00C62756" w:rsidRPr="00AE002A" w:rsidTr="00906F42">
        <w:trPr>
          <w:cantSplit/>
          <w:trHeight w:val="110"/>
        </w:trPr>
        <w:tc>
          <w:tcPr>
            <w:tcW w:w="2880" w:type="dxa"/>
            <w:vMerge/>
            <w:tcBorders>
              <w:top w:val="single" w:sz="8" w:space="0" w:color="7AA3AA"/>
              <w:left w:val="nil"/>
              <w:bottom w:val="single" w:sz="12" w:space="0" w:color="7AA3AA"/>
              <w:right w:val="single" w:sz="8" w:space="0" w:color="7AA3AA"/>
            </w:tcBorders>
          </w:tcPr>
          <w:p w:rsidR="00C62756" w:rsidRDefault="00C62756" w:rsidP="00593BBA">
            <w:pPr>
              <w:pStyle w:val="TableQuestion"/>
            </w:pPr>
          </w:p>
        </w:tc>
        <w:tc>
          <w:tcPr>
            <w:tcW w:w="454" w:type="dxa"/>
            <w:tcBorders>
              <w:top w:val="single" w:sz="8" w:space="0" w:color="7AA3AA"/>
              <w:left w:val="single" w:sz="8" w:space="0" w:color="7AA3AA"/>
              <w:bottom w:val="single" w:sz="8" w:space="0" w:color="7AA3AA"/>
              <w:right w:val="single" w:sz="8" w:space="0" w:color="7AA3AA"/>
            </w:tcBorders>
          </w:tcPr>
          <w:p w:rsidR="00C62756" w:rsidRPr="00BE0304" w:rsidRDefault="00C62756" w:rsidP="00BE0304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7AA3AA"/>
              <w:bottom w:val="nil"/>
              <w:right w:val="single" w:sz="8" w:space="0" w:color="7AA3AA"/>
            </w:tcBorders>
          </w:tcPr>
          <w:p w:rsidR="00C62756" w:rsidRDefault="00C62756" w:rsidP="00BE0304">
            <w:pPr>
              <w:pStyle w:val="TableSubquestion"/>
            </w:pPr>
            <w:r>
              <w:t>Supplier Agent:</w:t>
            </w:r>
          </w:p>
        </w:tc>
        <w:tc>
          <w:tcPr>
            <w:tcW w:w="454" w:type="dxa"/>
            <w:tcBorders>
              <w:top w:val="single" w:sz="8" w:space="0" w:color="7AA3AA"/>
              <w:left w:val="single" w:sz="8" w:space="0" w:color="7AA3AA"/>
              <w:bottom w:val="single" w:sz="8" w:space="0" w:color="7AA3AA"/>
              <w:right w:val="single" w:sz="8" w:space="0" w:color="7AA3AA"/>
            </w:tcBorders>
          </w:tcPr>
          <w:p w:rsidR="00C62756" w:rsidRPr="00BE0304" w:rsidRDefault="00C62756" w:rsidP="00BE0304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7AA3AA"/>
              <w:bottom w:val="nil"/>
              <w:right w:val="nil"/>
            </w:tcBorders>
          </w:tcPr>
          <w:p w:rsidR="00C62756" w:rsidRDefault="00C62756" w:rsidP="00BE0304">
            <w:pPr>
              <w:pStyle w:val="TableSubquestion"/>
            </w:pPr>
            <w:r>
              <w:t>Other:</w:t>
            </w:r>
          </w:p>
        </w:tc>
      </w:tr>
      <w:tr w:rsidR="00C62756" w:rsidRPr="00AE002A" w:rsidTr="00906F42">
        <w:trPr>
          <w:cantSplit/>
          <w:trHeight w:val="110"/>
        </w:trPr>
        <w:tc>
          <w:tcPr>
            <w:tcW w:w="2880" w:type="dxa"/>
            <w:vMerge/>
            <w:tcBorders>
              <w:top w:val="single" w:sz="8" w:space="0" w:color="7AA3AA"/>
              <w:left w:val="nil"/>
              <w:bottom w:val="single" w:sz="12" w:space="0" w:color="7AA3AA"/>
              <w:right w:val="single" w:sz="8" w:space="0" w:color="7AA3AA"/>
            </w:tcBorders>
          </w:tcPr>
          <w:p w:rsidR="00C62756" w:rsidRDefault="00C62756" w:rsidP="00593BBA">
            <w:pPr>
              <w:pStyle w:val="TableQuestion"/>
            </w:pPr>
          </w:p>
        </w:tc>
        <w:tc>
          <w:tcPr>
            <w:tcW w:w="454" w:type="dxa"/>
            <w:tcBorders>
              <w:top w:val="single" w:sz="8" w:space="0" w:color="7AA3AA"/>
              <w:left w:val="single" w:sz="8" w:space="0" w:color="7AA3AA"/>
              <w:bottom w:val="single" w:sz="12" w:space="0" w:color="7AA3AA"/>
              <w:right w:val="nil"/>
            </w:tcBorders>
          </w:tcPr>
          <w:p w:rsidR="00C62756" w:rsidRPr="00BE0304" w:rsidRDefault="00C62756" w:rsidP="00BE0304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7AA3AA"/>
              <w:right w:val="single" w:sz="8" w:space="0" w:color="7AA3AA"/>
            </w:tcBorders>
          </w:tcPr>
          <w:p w:rsidR="00C62756" w:rsidRDefault="00C62756" w:rsidP="00C62756">
            <w:pPr>
              <w:pStyle w:val="TableResponse"/>
            </w:pPr>
            <w:r w:rsidRPr="00BE0304">
              <w:fldChar w:fldCharType="begin"/>
            </w:r>
            <w:r w:rsidRPr="00BE0304">
              <w:instrText xml:space="preserve"> MACROBUTTON  AcceptAllChangesInDoc please state</w:instrText>
            </w:r>
            <w:r w:rsidRPr="00BE0304">
              <w:fldChar w:fldCharType="end"/>
            </w:r>
          </w:p>
        </w:tc>
        <w:tc>
          <w:tcPr>
            <w:tcW w:w="454" w:type="dxa"/>
            <w:tcBorders>
              <w:top w:val="single" w:sz="8" w:space="0" w:color="7AA3AA"/>
              <w:left w:val="single" w:sz="8" w:space="0" w:color="7AA3AA"/>
              <w:bottom w:val="single" w:sz="12" w:space="0" w:color="7AA3AA"/>
              <w:right w:val="nil"/>
            </w:tcBorders>
          </w:tcPr>
          <w:p w:rsidR="00C62756" w:rsidRPr="00BE0304" w:rsidRDefault="00C62756" w:rsidP="00BE0304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7AA3AA"/>
              <w:right w:val="nil"/>
            </w:tcBorders>
          </w:tcPr>
          <w:p w:rsidR="00C62756" w:rsidRDefault="00C62756" w:rsidP="00C62756">
            <w:pPr>
              <w:pStyle w:val="TableResponse"/>
            </w:pPr>
            <w:r w:rsidRPr="00BE0304">
              <w:fldChar w:fldCharType="begin"/>
            </w:r>
            <w:r w:rsidRPr="00BE0304">
              <w:instrText xml:space="preserve"> MACROBUTTON  AcceptAllChangesInDoc please state</w:instrText>
            </w:r>
            <w:r w:rsidRPr="00BE0304">
              <w:fldChar w:fldCharType="end"/>
            </w:r>
          </w:p>
        </w:tc>
      </w:tr>
    </w:tbl>
    <w:p w:rsidR="00723179" w:rsidRDefault="00723179" w:rsidP="00BE0304"/>
    <w:p w:rsidR="001B3754" w:rsidRDefault="007E70A5" w:rsidP="00492E77">
      <w:pPr>
        <w:pStyle w:val="Heading8"/>
        <w:pageBreakBefore/>
        <w:ind w:firstLine="11"/>
      </w:pPr>
      <w:r>
        <w:lastRenderedPageBreak/>
        <w:t>Request for Information</w:t>
      </w:r>
      <w:r w:rsidR="002548B5">
        <w:t xml:space="preserve"> </w:t>
      </w:r>
      <w:r w:rsidR="00E753A4" w:rsidRPr="00B84663">
        <w:t>Questions</w:t>
      </w:r>
    </w:p>
    <w:p w:rsidR="00450139" w:rsidRPr="00450139" w:rsidRDefault="00450139" w:rsidP="00450139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12" w:space="0" w:color="7AA3AA"/>
          <w:left w:val="single" w:sz="12" w:space="0" w:color="7AA3AA"/>
          <w:bottom w:val="single" w:sz="12" w:space="0" w:color="7AA3AA"/>
          <w:right w:val="single" w:sz="12" w:space="0" w:color="7AA3AA"/>
          <w:insideH w:val="single" w:sz="8" w:space="0" w:color="7AA3AA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5"/>
      </w:tblGrid>
      <w:tr w:rsidR="00D669E6" w:rsidRPr="004B6745" w:rsidTr="007C6078">
        <w:trPr>
          <w:cantSplit/>
          <w:trHeight w:hRule="exact" w:val="397"/>
          <w:tblHeader/>
        </w:trPr>
        <w:tc>
          <w:tcPr>
            <w:tcW w:w="8025" w:type="dxa"/>
            <w:tcBorders>
              <w:top w:val="single" w:sz="12" w:space="0" w:color="7AA3AA"/>
              <w:bottom w:val="single" w:sz="8" w:space="0" w:color="7AA3AA"/>
            </w:tcBorders>
            <w:shd w:val="clear" w:color="auto" w:fill="7AA3AA"/>
            <w:vAlign w:val="center"/>
          </w:tcPr>
          <w:p w:rsidR="00D669E6" w:rsidRPr="004B6745" w:rsidRDefault="007E70A5" w:rsidP="00387903">
            <w:pPr>
              <w:pStyle w:val="TableTitle"/>
            </w:pPr>
            <w:r>
              <w:t xml:space="preserve">Question 1 </w:t>
            </w:r>
          </w:p>
        </w:tc>
      </w:tr>
      <w:tr w:rsidR="00D669E6" w:rsidRPr="004850FA" w:rsidTr="007C6078">
        <w:trPr>
          <w:cantSplit/>
          <w:trHeight w:val="256"/>
        </w:trPr>
        <w:tc>
          <w:tcPr>
            <w:tcW w:w="8025" w:type="dxa"/>
            <w:tcBorders>
              <w:top w:val="single" w:sz="8" w:space="0" w:color="7AA3AA"/>
            </w:tcBorders>
          </w:tcPr>
          <w:p w:rsidR="009B2927" w:rsidRDefault="009B2927" w:rsidP="009B2927">
            <w:pPr>
              <w:pStyle w:val="TableQuestion"/>
              <w:rPr>
                <w:szCs w:val="20"/>
              </w:rPr>
            </w:pPr>
            <w:r w:rsidRPr="00E57CB0">
              <w:rPr>
                <w:szCs w:val="20"/>
              </w:rPr>
              <w:t xml:space="preserve">To what extent do you think installation and use of SMETS1 Meters during </w:t>
            </w:r>
            <w:r>
              <w:rPr>
                <w:szCs w:val="20"/>
              </w:rPr>
              <w:t xml:space="preserve">the </w:t>
            </w:r>
            <w:r w:rsidRPr="00E57CB0">
              <w:rPr>
                <w:szCs w:val="20"/>
              </w:rPr>
              <w:t xml:space="preserve">Foundation Phase of the </w:t>
            </w:r>
            <w:r>
              <w:rPr>
                <w:szCs w:val="20"/>
              </w:rPr>
              <w:t>Smart Meter Implementation Process (</w:t>
            </w:r>
            <w:r w:rsidRPr="00E57CB0">
              <w:rPr>
                <w:szCs w:val="20"/>
              </w:rPr>
              <w:t>SMIP</w:t>
            </w:r>
            <w:r>
              <w:rPr>
                <w:szCs w:val="20"/>
              </w:rPr>
              <w:t>)</w:t>
            </w:r>
            <w:r w:rsidRPr="00E57CB0">
              <w:rPr>
                <w:szCs w:val="20"/>
              </w:rPr>
              <w:t xml:space="preserve"> pose</w:t>
            </w:r>
            <w:r>
              <w:rPr>
                <w:szCs w:val="20"/>
              </w:rPr>
              <w:t>s</w:t>
            </w:r>
            <w:r w:rsidRPr="00E57CB0">
              <w:rPr>
                <w:szCs w:val="20"/>
              </w:rPr>
              <w:t xml:space="preserve"> a risk to Settlement, e.g. in relation to</w:t>
            </w:r>
            <w:r w:rsidR="00BA70E0">
              <w:rPr>
                <w:szCs w:val="20"/>
              </w:rPr>
              <w:t xml:space="preserve"> NHH performance </w:t>
            </w:r>
            <w:r w:rsidR="0076380B">
              <w:rPr>
                <w:szCs w:val="20"/>
              </w:rPr>
              <w:t xml:space="preserve">and Change of Supplier? </w:t>
            </w:r>
            <w:r>
              <w:rPr>
                <w:szCs w:val="20"/>
              </w:rPr>
              <w:t>Please</w:t>
            </w:r>
            <w:r w:rsidR="00590109">
              <w:rPr>
                <w:szCs w:val="20"/>
              </w:rPr>
              <w:t xml:space="preserve"> take into account both your experience to date and the anticipated impact of the continued installation and use of </w:t>
            </w:r>
            <w:r w:rsidR="004E3F5B">
              <w:rPr>
                <w:szCs w:val="20"/>
              </w:rPr>
              <w:t>Smart Metering System Operator (</w:t>
            </w:r>
            <w:r w:rsidR="00733D2F">
              <w:rPr>
                <w:szCs w:val="20"/>
              </w:rPr>
              <w:t>SMSO</w:t>
            </w:r>
            <w:r w:rsidR="004E3F5B">
              <w:rPr>
                <w:szCs w:val="20"/>
              </w:rPr>
              <w:t>)</w:t>
            </w:r>
            <w:r w:rsidR="00733D2F">
              <w:rPr>
                <w:szCs w:val="20"/>
              </w:rPr>
              <w:t xml:space="preserve">-serviced </w:t>
            </w:r>
            <w:r w:rsidR="00590109">
              <w:rPr>
                <w:szCs w:val="20"/>
              </w:rPr>
              <w:t>SMETS1 Meter</w:t>
            </w:r>
            <w:r w:rsidR="00733D2F">
              <w:rPr>
                <w:szCs w:val="20"/>
              </w:rPr>
              <w:t>s after DCC go-live.</w:t>
            </w:r>
            <w:r w:rsidR="00590109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</w:t>
            </w:r>
          </w:p>
          <w:p w:rsidR="00D669E6" w:rsidRPr="004850FA" w:rsidRDefault="00D669E6" w:rsidP="005C266F">
            <w:pPr>
              <w:pStyle w:val="TableQuestion"/>
              <w:rPr>
                <w:b/>
                <w:color w:val="9A4D9E"/>
                <w:szCs w:val="20"/>
              </w:rPr>
            </w:pPr>
          </w:p>
        </w:tc>
      </w:tr>
      <w:tr w:rsidR="00D669E6" w:rsidRPr="004B6745" w:rsidTr="007C6078">
        <w:trPr>
          <w:cantSplit/>
          <w:trHeight w:val="155"/>
        </w:trPr>
        <w:tc>
          <w:tcPr>
            <w:tcW w:w="8025" w:type="dxa"/>
          </w:tcPr>
          <w:p w:rsidR="00D669E6" w:rsidRPr="004B6745" w:rsidRDefault="004E3F5B" w:rsidP="00445362">
            <w:pPr>
              <w:pStyle w:val="TableSubquestion"/>
            </w:pPr>
            <w:r>
              <w:t>Please provide your response</w:t>
            </w:r>
            <w:r w:rsidR="00387903">
              <w:t xml:space="preserve"> </w:t>
            </w:r>
          </w:p>
        </w:tc>
      </w:tr>
      <w:tr w:rsidR="00D669E6" w:rsidRPr="00AE002A" w:rsidTr="007C6078">
        <w:trPr>
          <w:trHeight w:val="152"/>
        </w:trPr>
        <w:tc>
          <w:tcPr>
            <w:tcW w:w="8025" w:type="dxa"/>
          </w:tcPr>
          <w:p w:rsidR="00D669E6" w:rsidRPr="00AE002A" w:rsidRDefault="00D669E6" w:rsidP="000E7008">
            <w:pPr>
              <w:pStyle w:val="TableResponse"/>
            </w:pPr>
            <w:r w:rsidRPr="00AE002A">
              <w:fldChar w:fldCharType="begin"/>
            </w:r>
            <w:r w:rsidRPr="00AE002A">
              <w:instrText xml:space="preserve"> MACROBUTTON  AcceptAllChangesInDoc Insert response and rationale here </w:instrText>
            </w:r>
            <w:r w:rsidRPr="00AE002A">
              <w:fldChar w:fldCharType="end"/>
            </w:r>
          </w:p>
        </w:tc>
      </w:tr>
    </w:tbl>
    <w:p w:rsidR="00D669E6" w:rsidRDefault="00D669E6" w:rsidP="00F64479"/>
    <w:tbl>
      <w:tblPr>
        <w:tblStyle w:val="TableGrid"/>
        <w:tblW w:w="8025" w:type="dxa"/>
        <w:tblInd w:w="15" w:type="dxa"/>
        <w:tblBorders>
          <w:top w:val="single" w:sz="12" w:space="0" w:color="7AA3AA"/>
          <w:left w:val="single" w:sz="12" w:space="0" w:color="7AA3AA"/>
          <w:bottom w:val="single" w:sz="12" w:space="0" w:color="7AA3AA"/>
          <w:right w:val="single" w:sz="12" w:space="0" w:color="7AA3AA"/>
          <w:insideH w:val="single" w:sz="8" w:space="0" w:color="7AA3AA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5"/>
      </w:tblGrid>
      <w:tr w:rsidR="007E70A5" w:rsidRPr="004B6745" w:rsidTr="00733D2F">
        <w:trPr>
          <w:cantSplit/>
          <w:trHeight w:hRule="exact" w:val="397"/>
          <w:tblHeader/>
        </w:trPr>
        <w:tc>
          <w:tcPr>
            <w:tcW w:w="8025" w:type="dxa"/>
            <w:tcBorders>
              <w:top w:val="single" w:sz="12" w:space="0" w:color="7AA3AA"/>
              <w:bottom w:val="single" w:sz="8" w:space="0" w:color="7AA3AA"/>
            </w:tcBorders>
            <w:shd w:val="clear" w:color="auto" w:fill="7AA3AA"/>
            <w:vAlign w:val="center"/>
          </w:tcPr>
          <w:p w:rsidR="007E70A5" w:rsidRPr="004B6745" w:rsidRDefault="007E70A5" w:rsidP="00387903">
            <w:pPr>
              <w:pStyle w:val="TableTitle"/>
            </w:pPr>
            <w:r>
              <w:t xml:space="preserve">Question 2 </w:t>
            </w:r>
          </w:p>
        </w:tc>
      </w:tr>
      <w:tr w:rsidR="007E70A5" w:rsidRPr="004850FA" w:rsidTr="00733D2F">
        <w:trPr>
          <w:cantSplit/>
          <w:trHeight w:val="256"/>
        </w:trPr>
        <w:tc>
          <w:tcPr>
            <w:tcW w:w="8025" w:type="dxa"/>
            <w:tcBorders>
              <w:top w:val="single" w:sz="8" w:space="0" w:color="7AA3AA"/>
            </w:tcBorders>
          </w:tcPr>
          <w:p w:rsidR="00730F68" w:rsidRDefault="00FB3E3D" w:rsidP="00C13766">
            <w:pPr>
              <w:pStyle w:val="TableQuestion"/>
              <w:rPr>
                <w:szCs w:val="20"/>
              </w:rPr>
            </w:pPr>
            <w:r w:rsidRPr="00E57CB0">
              <w:rPr>
                <w:szCs w:val="20"/>
              </w:rPr>
              <w:t xml:space="preserve">To what extent does the </w:t>
            </w:r>
            <w:r>
              <w:rPr>
                <w:szCs w:val="20"/>
              </w:rPr>
              <w:t>Foundation Interim Operating Model (</w:t>
            </w:r>
            <w:r w:rsidRPr="00E57CB0">
              <w:rPr>
                <w:szCs w:val="20"/>
              </w:rPr>
              <w:t>FIOM</w:t>
            </w:r>
            <w:r>
              <w:rPr>
                <w:szCs w:val="20"/>
              </w:rPr>
              <w:t xml:space="preserve">) help mitigate the above risk </w:t>
            </w:r>
          </w:p>
          <w:p w:rsidR="00730F68" w:rsidRDefault="00730F68" w:rsidP="00C13766">
            <w:pPr>
              <w:pStyle w:val="TableQuestion"/>
              <w:rPr>
                <w:szCs w:val="20"/>
              </w:rPr>
            </w:pPr>
          </w:p>
          <w:p w:rsidR="009B2927" w:rsidRDefault="00FB3E3D" w:rsidP="00C13766">
            <w:pPr>
              <w:pStyle w:val="TableQuestion"/>
              <w:rPr>
                <w:szCs w:val="20"/>
              </w:rPr>
            </w:pPr>
            <w:r>
              <w:rPr>
                <w:szCs w:val="20"/>
              </w:rPr>
              <w:t>What changes, if any, to BSC processes or guidance</w:t>
            </w:r>
            <w:r w:rsidR="00730F68">
              <w:rPr>
                <w:szCs w:val="20"/>
              </w:rPr>
              <w:t xml:space="preserve"> would help mitigate the above risk?</w:t>
            </w:r>
            <w:r>
              <w:rPr>
                <w:szCs w:val="20"/>
              </w:rPr>
              <w:t xml:space="preserve">    </w:t>
            </w:r>
          </w:p>
          <w:p w:rsidR="007E70A5" w:rsidRPr="005C266F" w:rsidRDefault="007E70A5" w:rsidP="00C13766">
            <w:pPr>
              <w:pStyle w:val="TableQuestion"/>
              <w:rPr>
                <w:szCs w:val="20"/>
              </w:rPr>
            </w:pPr>
          </w:p>
        </w:tc>
      </w:tr>
      <w:tr w:rsidR="007E70A5" w:rsidRPr="004B6745" w:rsidTr="00733D2F">
        <w:trPr>
          <w:cantSplit/>
          <w:trHeight w:val="155"/>
        </w:trPr>
        <w:tc>
          <w:tcPr>
            <w:tcW w:w="8025" w:type="dxa"/>
          </w:tcPr>
          <w:p w:rsidR="007E70A5" w:rsidRPr="004B6745" w:rsidRDefault="007E70A5" w:rsidP="00E57CB0">
            <w:pPr>
              <w:pStyle w:val="TableSubquestion"/>
            </w:pPr>
            <w:r w:rsidRPr="007E70A5">
              <w:t xml:space="preserve">Please provide your </w:t>
            </w:r>
            <w:r w:rsidR="00E57CB0">
              <w:t>response</w:t>
            </w:r>
            <w:r>
              <w:t>.</w:t>
            </w:r>
          </w:p>
        </w:tc>
      </w:tr>
      <w:tr w:rsidR="007E70A5" w:rsidRPr="00AE002A" w:rsidTr="00733D2F">
        <w:trPr>
          <w:trHeight w:val="152"/>
        </w:trPr>
        <w:tc>
          <w:tcPr>
            <w:tcW w:w="8025" w:type="dxa"/>
          </w:tcPr>
          <w:p w:rsidR="007E70A5" w:rsidRPr="00AE002A" w:rsidRDefault="007E70A5" w:rsidP="001A5DAF">
            <w:pPr>
              <w:pStyle w:val="TableResponse"/>
            </w:pPr>
            <w:r w:rsidRPr="00AE002A">
              <w:fldChar w:fldCharType="begin"/>
            </w:r>
            <w:r w:rsidRPr="00AE002A">
              <w:instrText xml:space="preserve"> MACROBUTTON  AcceptAllChangesInDoc Insert response and rationale here </w:instrText>
            </w:r>
            <w:r w:rsidRPr="00AE002A">
              <w:fldChar w:fldCharType="end"/>
            </w:r>
          </w:p>
        </w:tc>
      </w:tr>
    </w:tbl>
    <w:p w:rsidR="007E70A5" w:rsidRDefault="007E70A5" w:rsidP="007E70A5"/>
    <w:tbl>
      <w:tblPr>
        <w:tblStyle w:val="TableGrid"/>
        <w:tblW w:w="8025" w:type="dxa"/>
        <w:tblInd w:w="15" w:type="dxa"/>
        <w:tblBorders>
          <w:top w:val="single" w:sz="12" w:space="0" w:color="7AA3AA"/>
          <w:left w:val="single" w:sz="12" w:space="0" w:color="7AA3AA"/>
          <w:bottom w:val="single" w:sz="12" w:space="0" w:color="7AA3AA"/>
          <w:right w:val="single" w:sz="12" w:space="0" w:color="7AA3AA"/>
          <w:insideH w:val="single" w:sz="8" w:space="0" w:color="7AA3AA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5"/>
      </w:tblGrid>
      <w:tr w:rsidR="007E70A5" w:rsidRPr="004B6745" w:rsidTr="001A5DAF">
        <w:trPr>
          <w:cantSplit/>
          <w:trHeight w:hRule="exact" w:val="397"/>
          <w:tblHeader/>
        </w:trPr>
        <w:tc>
          <w:tcPr>
            <w:tcW w:w="8025" w:type="dxa"/>
            <w:tcBorders>
              <w:top w:val="single" w:sz="12" w:space="0" w:color="7AA3AA"/>
              <w:bottom w:val="single" w:sz="8" w:space="0" w:color="7AA3AA"/>
            </w:tcBorders>
            <w:shd w:val="clear" w:color="auto" w:fill="7AA3AA"/>
            <w:vAlign w:val="center"/>
          </w:tcPr>
          <w:p w:rsidR="007E70A5" w:rsidRPr="004B6745" w:rsidRDefault="007E70A5" w:rsidP="00E57CB0">
            <w:pPr>
              <w:pStyle w:val="TableTitle"/>
            </w:pPr>
            <w:r>
              <w:t xml:space="preserve">Question 3 </w:t>
            </w:r>
          </w:p>
        </w:tc>
      </w:tr>
      <w:tr w:rsidR="007E70A5" w:rsidRPr="004850FA" w:rsidTr="001A5DAF">
        <w:trPr>
          <w:cantSplit/>
          <w:trHeight w:val="256"/>
        </w:trPr>
        <w:tc>
          <w:tcPr>
            <w:tcW w:w="8025" w:type="dxa"/>
            <w:tcBorders>
              <w:top w:val="single" w:sz="8" w:space="0" w:color="7AA3AA"/>
            </w:tcBorders>
          </w:tcPr>
          <w:p w:rsidR="004B37FF" w:rsidRDefault="00D12FF9" w:rsidP="00FB3E3D">
            <w:pPr>
              <w:pStyle w:val="TableQuestion"/>
              <w:ind w:left="0"/>
              <w:rPr>
                <w:szCs w:val="20"/>
              </w:rPr>
            </w:pPr>
            <w:r w:rsidRPr="00E57CB0" w:rsidDel="00D12FF9">
              <w:rPr>
                <w:szCs w:val="20"/>
              </w:rPr>
              <w:t xml:space="preserve"> </w:t>
            </w:r>
            <w:r w:rsidR="0076380B">
              <w:rPr>
                <w:szCs w:val="20"/>
              </w:rPr>
              <w:t xml:space="preserve">Do you believe that the issues </w:t>
            </w:r>
            <w:r w:rsidR="00037754">
              <w:rPr>
                <w:szCs w:val="20"/>
              </w:rPr>
              <w:t xml:space="preserve">with SMSO-serviced SMETS1 Meters that </w:t>
            </w:r>
            <w:r w:rsidR="0076380B">
              <w:rPr>
                <w:szCs w:val="20"/>
              </w:rPr>
              <w:t>you identified in your answer to question 1 will</w:t>
            </w:r>
            <w:r w:rsidR="00037754">
              <w:rPr>
                <w:szCs w:val="20"/>
              </w:rPr>
              <w:t xml:space="preserve"> also apply to DCC-serviced </w:t>
            </w:r>
            <w:r w:rsidR="004B37FF">
              <w:rPr>
                <w:szCs w:val="20"/>
              </w:rPr>
              <w:t>SMETS2 Meters?</w:t>
            </w:r>
          </w:p>
          <w:p w:rsidR="007E70A5" w:rsidRPr="004850FA" w:rsidRDefault="00037754" w:rsidP="00FB3E3D">
            <w:pPr>
              <w:pStyle w:val="TableQuestion"/>
              <w:ind w:left="0"/>
              <w:rPr>
                <w:b/>
                <w:color w:val="9A4D9E"/>
                <w:szCs w:val="20"/>
              </w:rPr>
            </w:pPr>
            <w:r>
              <w:rPr>
                <w:szCs w:val="20"/>
              </w:rPr>
              <w:t xml:space="preserve"> </w:t>
            </w:r>
            <w:r w:rsidR="0076380B">
              <w:rPr>
                <w:szCs w:val="20"/>
              </w:rPr>
              <w:t xml:space="preserve"> </w:t>
            </w:r>
            <w:r w:rsidR="00D12FF9" w:rsidRPr="00E57CB0">
              <w:rPr>
                <w:szCs w:val="20"/>
              </w:rPr>
              <w:t xml:space="preserve"> </w:t>
            </w:r>
          </w:p>
        </w:tc>
      </w:tr>
      <w:tr w:rsidR="007E70A5" w:rsidRPr="004B6745" w:rsidTr="001A5DAF">
        <w:trPr>
          <w:cantSplit/>
          <w:trHeight w:val="155"/>
        </w:trPr>
        <w:tc>
          <w:tcPr>
            <w:tcW w:w="8025" w:type="dxa"/>
          </w:tcPr>
          <w:p w:rsidR="007E70A5" w:rsidRPr="004B6745" w:rsidRDefault="007E70A5" w:rsidP="001A5DAF">
            <w:pPr>
              <w:pStyle w:val="TableSubquestion"/>
            </w:pPr>
            <w:r>
              <w:t>Please provide your rationale.</w:t>
            </w:r>
          </w:p>
        </w:tc>
      </w:tr>
      <w:tr w:rsidR="007E70A5" w:rsidRPr="00AE002A" w:rsidTr="001A5DAF">
        <w:trPr>
          <w:trHeight w:val="152"/>
        </w:trPr>
        <w:tc>
          <w:tcPr>
            <w:tcW w:w="8025" w:type="dxa"/>
          </w:tcPr>
          <w:p w:rsidR="007E70A5" w:rsidRPr="00AE002A" w:rsidRDefault="007E70A5" w:rsidP="001A5DAF">
            <w:pPr>
              <w:pStyle w:val="TableResponse"/>
            </w:pPr>
            <w:r w:rsidRPr="00AE002A">
              <w:fldChar w:fldCharType="begin"/>
            </w:r>
            <w:r w:rsidRPr="00AE002A">
              <w:instrText xml:space="preserve"> MACROBUTTON  AcceptAllChangesInDoc Insert response and rationale here </w:instrText>
            </w:r>
            <w:r w:rsidRPr="00AE002A">
              <w:fldChar w:fldCharType="end"/>
            </w:r>
          </w:p>
        </w:tc>
      </w:tr>
    </w:tbl>
    <w:p w:rsidR="007E70A5" w:rsidRDefault="007E70A5" w:rsidP="007E70A5"/>
    <w:tbl>
      <w:tblPr>
        <w:tblStyle w:val="TableGrid"/>
        <w:tblW w:w="8025" w:type="dxa"/>
        <w:tblInd w:w="15" w:type="dxa"/>
        <w:tblBorders>
          <w:top w:val="single" w:sz="12" w:space="0" w:color="7AA3AA"/>
          <w:left w:val="single" w:sz="12" w:space="0" w:color="7AA3AA"/>
          <w:bottom w:val="single" w:sz="12" w:space="0" w:color="7AA3AA"/>
          <w:right w:val="single" w:sz="12" w:space="0" w:color="7AA3AA"/>
          <w:insideH w:val="single" w:sz="8" w:space="0" w:color="7AA3AA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5"/>
      </w:tblGrid>
      <w:tr w:rsidR="007E70A5" w:rsidRPr="004B6745" w:rsidTr="001A5DAF">
        <w:trPr>
          <w:cantSplit/>
          <w:trHeight w:hRule="exact" w:val="397"/>
          <w:tblHeader/>
        </w:trPr>
        <w:tc>
          <w:tcPr>
            <w:tcW w:w="8025" w:type="dxa"/>
            <w:tcBorders>
              <w:top w:val="single" w:sz="12" w:space="0" w:color="7AA3AA"/>
              <w:bottom w:val="single" w:sz="8" w:space="0" w:color="7AA3AA"/>
            </w:tcBorders>
            <w:shd w:val="clear" w:color="auto" w:fill="7AA3AA"/>
            <w:vAlign w:val="center"/>
          </w:tcPr>
          <w:p w:rsidR="007E70A5" w:rsidRPr="004B6745" w:rsidRDefault="007E70A5" w:rsidP="00CB790B">
            <w:pPr>
              <w:pStyle w:val="TableTitle"/>
            </w:pPr>
            <w:r>
              <w:t>Question 4</w:t>
            </w:r>
            <w:r w:rsidR="00FC2547">
              <w:t xml:space="preserve"> </w:t>
            </w:r>
          </w:p>
        </w:tc>
      </w:tr>
      <w:tr w:rsidR="007E70A5" w:rsidRPr="004850FA" w:rsidTr="001A5DAF">
        <w:trPr>
          <w:cantSplit/>
          <w:trHeight w:val="256"/>
        </w:trPr>
        <w:tc>
          <w:tcPr>
            <w:tcW w:w="8025" w:type="dxa"/>
            <w:tcBorders>
              <w:top w:val="single" w:sz="8" w:space="0" w:color="7AA3AA"/>
            </w:tcBorders>
          </w:tcPr>
          <w:p w:rsidR="007E70A5" w:rsidRPr="004850FA" w:rsidRDefault="004B37FF" w:rsidP="004B37FF">
            <w:pPr>
              <w:pStyle w:val="TableQuestion"/>
              <w:rPr>
                <w:b/>
                <w:color w:val="9A4D9E"/>
                <w:szCs w:val="20"/>
              </w:rPr>
            </w:pPr>
            <w:r>
              <w:rPr>
                <w:szCs w:val="20"/>
              </w:rPr>
              <w:t xml:space="preserve">To what extent and in what way do you think the installation and use of DCC-serviced SMETS2 Meters during the mass roll out poses a risk to Settlement, e.g. in relation to NHH performance and Change of Supplier? </w:t>
            </w:r>
          </w:p>
        </w:tc>
      </w:tr>
      <w:tr w:rsidR="007E70A5" w:rsidRPr="004B6745" w:rsidTr="001A5DAF">
        <w:trPr>
          <w:cantSplit/>
          <w:trHeight w:val="155"/>
        </w:trPr>
        <w:tc>
          <w:tcPr>
            <w:tcW w:w="8025" w:type="dxa"/>
          </w:tcPr>
          <w:p w:rsidR="007E70A5" w:rsidRPr="004B6745" w:rsidRDefault="00FC2547" w:rsidP="001A5DAF">
            <w:pPr>
              <w:pStyle w:val="TableSubquestion"/>
            </w:pPr>
            <w:r>
              <w:t>Please provide your rationale</w:t>
            </w:r>
            <w:r w:rsidR="007E70A5">
              <w:t>.</w:t>
            </w:r>
          </w:p>
        </w:tc>
      </w:tr>
      <w:tr w:rsidR="007E70A5" w:rsidRPr="00AE002A" w:rsidTr="001A5DAF">
        <w:trPr>
          <w:trHeight w:val="152"/>
        </w:trPr>
        <w:tc>
          <w:tcPr>
            <w:tcW w:w="8025" w:type="dxa"/>
          </w:tcPr>
          <w:p w:rsidR="007E70A5" w:rsidRPr="00AE002A" w:rsidRDefault="007E70A5" w:rsidP="001A5DAF">
            <w:pPr>
              <w:pStyle w:val="TableResponse"/>
            </w:pPr>
            <w:r w:rsidRPr="00AE002A">
              <w:fldChar w:fldCharType="begin"/>
            </w:r>
            <w:r w:rsidRPr="00AE002A">
              <w:instrText xml:space="preserve"> MACROBUTTON  AcceptAllChangesInDoc Insert response and rationale here </w:instrText>
            </w:r>
            <w:r w:rsidRPr="00AE002A">
              <w:fldChar w:fldCharType="end"/>
            </w:r>
          </w:p>
        </w:tc>
      </w:tr>
    </w:tbl>
    <w:p w:rsidR="007E70A5" w:rsidRDefault="007E70A5" w:rsidP="007E70A5"/>
    <w:p w:rsidR="007E70A5" w:rsidRDefault="007E70A5" w:rsidP="007E70A5"/>
    <w:tbl>
      <w:tblPr>
        <w:tblStyle w:val="TableGrid"/>
        <w:tblW w:w="8025" w:type="dxa"/>
        <w:tblInd w:w="15" w:type="dxa"/>
        <w:tblBorders>
          <w:top w:val="single" w:sz="12" w:space="0" w:color="7AA3AA"/>
          <w:left w:val="single" w:sz="12" w:space="0" w:color="7AA3AA"/>
          <w:bottom w:val="single" w:sz="12" w:space="0" w:color="7AA3AA"/>
          <w:right w:val="single" w:sz="12" w:space="0" w:color="7AA3AA"/>
          <w:insideH w:val="single" w:sz="8" w:space="0" w:color="7AA3AA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5"/>
      </w:tblGrid>
      <w:tr w:rsidR="004B37FF" w:rsidRPr="004B6745" w:rsidTr="001B79D0">
        <w:trPr>
          <w:cantSplit/>
          <w:trHeight w:hRule="exact" w:val="397"/>
          <w:tblHeader/>
        </w:trPr>
        <w:tc>
          <w:tcPr>
            <w:tcW w:w="8025" w:type="dxa"/>
            <w:tcBorders>
              <w:top w:val="single" w:sz="12" w:space="0" w:color="7AA3AA"/>
              <w:bottom w:val="single" w:sz="8" w:space="0" w:color="7AA3AA"/>
            </w:tcBorders>
            <w:shd w:val="clear" w:color="auto" w:fill="7AA3AA"/>
            <w:vAlign w:val="center"/>
          </w:tcPr>
          <w:p w:rsidR="004B37FF" w:rsidRPr="004B6745" w:rsidRDefault="004B37FF" w:rsidP="001B79D0">
            <w:pPr>
              <w:pStyle w:val="TableTitle"/>
            </w:pPr>
            <w:r>
              <w:t>Question 5</w:t>
            </w:r>
          </w:p>
        </w:tc>
      </w:tr>
      <w:tr w:rsidR="004B37FF" w:rsidRPr="004850FA" w:rsidTr="001B79D0">
        <w:trPr>
          <w:cantSplit/>
          <w:trHeight w:val="256"/>
        </w:trPr>
        <w:tc>
          <w:tcPr>
            <w:tcW w:w="8025" w:type="dxa"/>
            <w:tcBorders>
              <w:top w:val="single" w:sz="8" w:space="0" w:color="7AA3AA"/>
            </w:tcBorders>
          </w:tcPr>
          <w:p w:rsidR="004B37FF" w:rsidRDefault="004B37FF" w:rsidP="001B79D0">
            <w:pPr>
              <w:pStyle w:val="TableQuestion"/>
              <w:rPr>
                <w:szCs w:val="20"/>
              </w:rPr>
            </w:pPr>
            <w:r>
              <w:rPr>
                <w:szCs w:val="20"/>
              </w:rPr>
              <w:t xml:space="preserve">What changes, if any, to BSC processes or guidance would help mitigate the above risk?    </w:t>
            </w:r>
          </w:p>
          <w:p w:rsidR="004B37FF" w:rsidRPr="005C266F" w:rsidRDefault="004B37FF" w:rsidP="001B79D0">
            <w:pPr>
              <w:pStyle w:val="TableQuestion"/>
              <w:rPr>
                <w:szCs w:val="20"/>
              </w:rPr>
            </w:pPr>
          </w:p>
        </w:tc>
      </w:tr>
      <w:tr w:rsidR="004B37FF" w:rsidRPr="004B6745" w:rsidTr="001B79D0">
        <w:trPr>
          <w:cantSplit/>
          <w:trHeight w:val="155"/>
        </w:trPr>
        <w:tc>
          <w:tcPr>
            <w:tcW w:w="8025" w:type="dxa"/>
          </w:tcPr>
          <w:p w:rsidR="004B37FF" w:rsidRPr="004B6745" w:rsidRDefault="004B37FF" w:rsidP="001B79D0">
            <w:pPr>
              <w:pStyle w:val="TableSubquestion"/>
            </w:pPr>
            <w:r w:rsidRPr="007E70A5">
              <w:t xml:space="preserve">Please provide your </w:t>
            </w:r>
            <w:r>
              <w:t>response.</w:t>
            </w:r>
          </w:p>
        </w:tc>
      </w:tr>
      <w:tr w:rsidR="004B37FF" w:rsidRPr="00AE002A" w:rsidTr="001B79D0">
        <w:trPr>
          <w:trHeight w:val="152"/>
        </w:trPr>
        <w:tc>
          <w:tcPr>
            <w:tcW w:w="8025" w:type="dxa"/>
          </w:tcPr>
          <w:p w:rsidR="004B37FF" w:rsidRPr="00AE002A" w:rsidRDefault="004B37FF" w:rsidP="001B79D0">
            <w:pPr>
              <w:pStyle w:val="TableResponse"/>
            </w:pPr>
            <w:r w:rsidRPr="00AE002A">
              <w:fldChar w:fldCharType="begin"/>
            </w:r>
            <w:r w:rsidRPr="00AE002A">
              <w:instrText xml:space="preserve"> MACROBUTTON  AcceptAllChangesInDoc Insert response and rationale here </w:instrText>
            </w:r>
            <w:r w:rsidRPr="00AE002A">
              <w:fldChar w:fldCharType="end"/>
            </w:r>
          </w:p>
        </w:tc>
      </w:tr>
    </w:tbl>
    <w:p w:rsidR="00653CEA" w:rsidRPr="007D6117" w:rsidRDefault="00D669E6" w:rsidP="00CE4397">
      <w:pPr>
        <w:pStyle w:val="Heading8"/>
        <w:pageBreakBefore/>
        <w:ind w:firstLine="11"/>
      </w:pPr>
      <w:bookmarkStart w:id="0" w:name="_Toc217197915"/>
      <w:bookmarkStart w:id="1" w:name="_GoBack"/>
      <w:bookmarkEnd w:id="1"/>
      <w:r>
        <w:lastRenderedPageBreak/>
        <w:t>F</w:t>
      </w:r>
      <w:r w:rsidR="00653CEA" w:rsidRPr="007D6117">
        <w:t>urther Information</w:t>
      </w:r>
      <w:bookmarkEnd w:id="0"/>
    </w:p>
    <w:p w:rsidR="00F03382" w:rsidRDefault="00F03382" w:rsidP="001C6CAE">
      <w:pPr>
        <w:pStyle w:val="BodyText"/>
      </w:pPr>
      <w:r>
        <w:t>To help us process your response, please:</w:t>
      </w:r>
    </w:p>
    <w:p w:rsidR="00F03382" w:rsidRDefault="00F03382" w:rsidP="00D73580">
      <w:pPr>
        <w:pStyle w:val="ListParagraph"/>
      </w:pPr>
      <w:r>
        <w:t xml:space="preserve">Email your completed response form to </w:t>
      </w:r>
      <w:hyperlink r:id="rId13" w:history="1">
        <w:r w:rsidR="00BA48C7" w:rsidRPr="00137F59">
          <w:rPr>
            <w:rStyle w:val="Hyperlink"/>
          </w:rPr>
          <w:t>PABsecretary@elexon.co.uk</w:t>
        </w:r>
      </w:hyperlink>
      <w:r w:rsidR="00BA48C7">
        <w:t xml:space="preserve">. </w:t>
      </w:r>
      <w:r w:rsidR="001C6CAE">
        <w:rPr>
          <w:b/>
        </w:rPr>
        <w:t xml:space="preserve"> </w:t>
      </w:r>
    </w:p>
    <w:p w:rsidR="00F03382" w:rsidRDefault="001C6CAE" w:rsidP="00D73580">
      <w:pPr>
        <w:pStyle w:val="ListParagraph"/>
      </w:pPr>
      <w:r>
        <w:t>Clearly indicate any confidential parts of your response</w:t>
      </w:r>
    </w:p>
    <w:p w:rsidR="00F03382" w:rsidRDefault="00F03382" w:rsidP="00D73580">
      <w:pPr>
        <w:pStyle w:val="ListParagraph"/>
      </w:pPr>
      <w:r>
        <w:t xml:space="preserve">Respond by </w:t>
      </w:r>
      <w:r w:rsidR="001C6CAE" w:rsidRPr="001C6CAE">
        <w:rPr>
          <w:b/>
        </w:rPr>
        <w:t>5pm</w:t>
      </w:r>
      <w:r>
        <w:t xml:space="preserve"> on </w:t>
      </w:r>
      <w:r w:rsidR="004774D3">
        <w:rPr>
          <w:b/>
        </w:rPr>
        <w:t>Friday 18</w:t>
      </w:r>
      <w:r w:rsidR="00285219">
        <w:rPr>
          <w:b/>
        </w:rPr>
        <w:t xml:space="preserve"> Ma</w:t>
      </w:r>
      <w:r w:rsidR="004774D3">
        <w:rPr>
          <w:b/>
        </w:rPr>
        <w:t>rch</w:t>
      </w:r>
      <w:r w:rsidR="00285219">
        <w:rPr>
          <w:b/>
        </w:rPr>
        <w:t xml:space="preserve"> 201</w:t>
      </w:r>
      <w:r w:rsidR="00BA48C7">
        <w:rPr>
          <w:b/>
        </w:rPr>
        <w:t>6</w:t>
      </w:r>
      <w:r>
        <w:t xml:space="preserve"> </w:t>
      </w:r>
    </w:p>
    <w:p w:rsidR="00492E77" w:rsidRDefault="00F03382" w:rsidP="00172AA3">
      <w:pPr>
        <w:pStyle w:val="BodyText"/>
      </w:pPr>
      <w:r w:rsidRPr="005C48B6">
        <w:t xml:space="preserve">The </w:t>
      </w:r>
      <w:r w:rsidR="004774D3">
        <w:t>PAB</w:t>
      </w:r>
      <w:r w:rsidRPr="005C48B6">
        <w:t xml:space="preserve"> will </w:t>
      </w:r>
      <w:r w:rsidR="00B72DDE">
        <w:t>review</w:t>
      </w:r>
      <w:r w:rsidR="004774D3">
        <w:t xml:space="preserve"> the information</w:t>
      </w:r>
      <w:r w:rsidRPr="005C48B6">
        <w:t xml:space="preserve"> at </w:t>
      </w:r>
      <w:r w:rsidR="009E5C82" w:rsidRPr="005C48B6">
        <w:t>its</w:t>
      </w:r>
      <w:r w:rsidRPr="005C48B6">
        <w:t xml:space="preserve"> meeting</w:t>
      </w:r>
      <w:r w:rsidR="00285219">
        <w:t xml:space="preserve"> on </w:t>
      </w:r>
      <w:r w:rsidR="00BA48C7">
        <w:t>28</w:t>
      </w:r>
      <w:r w:rsidR="00285219">
        <w:t xml:space="preserve"> </w:t>
      </w:r>
      <w:r w:rsidR="00BA48C7">
        <w:t>April</w:t>
      </w:r>
      <w:r w:rsidR="00285219">
        <w:t xml:space="preserve"> 201</w:t>
      </w:r>
      <w:r w:rsidR="00BA48C7">
        <w:t>6</w:t>
      </w:r>
      <w:r w:rsidR="005C48B6" w:rsidRPr="005C48B6">
        <w:t>.</w:t>
      </w:r>
    </w:p>
    <w:sectPr w:rsidR="00492E77" w:rsidSect="0062693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567" w:right="2722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86" w:rsidRDefault="002C7086">
      <w:r>
        <w:separator/>
      </w:r>
    </w:p>
  </w:endnote>
  <w:endnote w:type="continuationSeparator" w:id="0">
    <w:p w:rsidR="002C7086" w:rsidRDefault="002C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8C" w:rsidRPr="00A234DE" w:rsidRDefault="00BA5361" w:rsidP="00A234DE">
    <w:pPr>
      <w:pStyle w:val="Footer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819C131" wp14:editId="7F15426C">
              <wp:simplePos x="0" y="0"/>
              <wp:positionH relativeFrom="page">
                <wp:posOffset>6012815</wp:posOffset>
              </wp:positionH>
              <wp:positionV relativeFrom="page">
                <wp:posOffset>8950960</wp:posOffset>
              </wp:positionV>
              <wp:extent cx="1363980" cy="1355090"/>
              <wp:effectExtent l="2540" t="0" r="0" b="0"/>
              <wp:wrapNone/>
              <wp:docPr id="3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35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008576"/>
                              <w:left w:val="none" w:sz="0" w:space="0" w:color="auto"/>
                              <w:bottom w:val="single" w:sz="4" w:space="0" w:color="008576"/>
                              <w:right w:val="none" w:sz="0" w:space="0" w:color="auto"/>
                              <w:insideH w:val="single" w:sz="4" w:space="0" w:color="008576"/>
                              <w:insideV w:val="single" w:sz="4" w:space="0" w:color="008576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56"/>
                          </w:tblGrid>
                          <w:tr w:rsidR="00B62F07" w:rsidTr="004C2248">
                            <w:trPr>
                              <w:trHeight w:val="789"/>
                            </w:trPr>
                            <w:tc>
                              <w:tcPr>
                                <w:tcW w:w="2156" w:type="dxa"/>
                              </w:tcPr>
                              <w:p w:rsidR="00B62F07" w:rsidRPr="005A342F" w:rsidRDefault="00377ED5" w:rsidP="00A53C7C">
                                <w:pPr>
                                  <w:pStyle w:val="Footer"/>
                                  <w:spacing w:before="40"/>
                                </w:pPr>
                                <w:r>
                                  <w:t xml:space="preserve">PAB </w:t>
                                </w:r>
                                <w:r w:rsidR="00A53C7C">
                                  <w:t>review of</w:t>
                                </w:r>
                                <w:r>
                                  <w:t xml:space="preserve"> the impact of S</w:t>
                                </w:r>
                                <w:r w:rsidR="00696C3D">
                                  <w:t xml:space="preserve">mart Meter rollout </w:t>
                                </w:r>
                                <w:r>
                                  <w:t>on industry performance</w:t>
                                </w:r>
                              </w:p>
                            </w:tc>
                          </w:tr>
                          <w:tr w:rsidR="00B62F0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B62F07" w:rsidRPr="006C2760" w:rsidRDefault="00377ED5" w:rsidP="00377ED5">
                                <w:pPr>
                                  <w:pStyle w:val="Footer"/>
                                </w:pPr>
                                <w:r>
                                  <w:t>5 February 2016</w:t>
                                </w:r>
                              </w:p>
                            </w:tc>
                          </w:tr>
                          <w:tr w:rsidR="00B62F0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B62F07" w:rsidRPr="006C2760" w:rsidRDefault="00B62F07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Version </w:t>
                                </w:r>
                                <w:fldSimple w:instr=" DOCPROPERTY  Version  \* MERGEFORMAT ">
                                  <w:r w:rsidR="001C36CC">
                                    <w:t>1.0</w:t>
                                  </w:r>
                                </w:fldSimple>
                                <w:r>
                                  <w:t xml:space="preserve"> </w:t>
                                </w:r>
                              </w:p>
                            </w:tc>
                          </w:tr>
                          <w:tr w:rsidR="00B62F0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single" w:sz="4" w:space="0" w:color="008576"/>
                                </w:tcBorders>
                                <w:vAlign w:val="center"/>
                              </w:tcPr>
                              <w:p w:rsidR="00B62F07" w:rsidRPr="006C2760" w:rsidRDefault="00B62F07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Page </w:t>
                                </w:r>
                                <w:r w:rsidRPr="006C2760">
                                  <w:fldChar w:fldCharType="begin"/>
                                </w:r>
                                <w:r w:rsidRPr="006C2760">
                                  <w:instrText xml:space="preserve"> PAGE </w:instrText>
                                </w:r>
                                <w:r w:rsidRPr="006C2760">
                                  <w:fldChar w:fldCharType="separate"/>
                                </w:r>
                                <w:r w:rsidR="00CB361B">
                                  <w:rPr>
                                    <w:noProof/>
                                  </w:rPr>
                                  <w:t>3</w:t>
                                </w:r>
                                <w:r w:rsidRPr="006C2760">
                                  <w:fldChar w:fldCharType="end"/>
                                </w:r>
                                <w:r w:rsidRPr="006C2760">
                                  <w:t xml:space="preserve"> of </w:t>
                                </w:r>
                                <w:fldSimple w:instr=" NUMPAGES ">
                                  <w:r w:rsidR="00CB361B">
                                    <w:rPr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  <w:tr w:rsidR="00B62F0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B62F07" w:rsidRPr="006C2760" w:rsidRDefault="00B62F07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© ELEXON Limited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DATE  \@ "yyyy"  \* MERGEFORMAT </w:instrText>
                                </w:r>
                                <w:r>
                                  <w:fldChar w:fldCharType="separate"/>
                                </w:r>
                                <w:r w:rsidR="00CB361B">
                                  <w:rPr>
                                    <w:noProof/>
                                  </w:rPr>
                                  <w:t>2016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B62F07" w:rsidRPr="006C2760" w:rsidRDefault="00B62F07" w:rsidP="00B62F07">
                          <w:pPr>
                            <w:pStyle w:val="Footer"/>
                            <w:spacing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27" type="#_x0000_t202" style="position:absolute;margin-left:473.45pt;margin-top:704.8pt;width:107.4pt;height:10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4" w:space="0" w:color="008576"/>
                        <w:left w:val="none" w:sz="0" w:space="0" w:color="auto"/>
                        <w:bottom w:val="single" w:sz="4" w:space="0" w:color="008576"/>
                        <w:right w:val="none" w:sz="0" w:space="0" w:color="auto"/>
                        <w:insideH w:val="single" w:sz="4" w:space="0" w:color="008576"/>
                        <w:insideV w:val="single" w:sz="4" w:space="0" w:color="008576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56"/>
                    </w:tblGrid>
                    <w:tr w:rsidR="00B62F07" w:rsidTr="004C2248">
                      <w:trPr>
                        <w:trHeight w:val="789"/>
                      </w:trPr>
                      <w:tc>
                        <w:tcPr>
                          <w:tcW w:w="2156" w:type="dxa"/>
                        </w:tcPr>
                        <w:p w:rsidR="00B62F07" w:rsidRPr="005A342F" w:rsidRDefault="00377ED5" w:rsidP="00A53C7C">
                          <w:pPr>
                            <w:pStyle w:val="Footer"/>
                            <w:spacing w:before="40"/>
                          </w:pPr>
                          <w:r>
                            <w:t xml:space="preserve">PAB </w:t>
                          </w:r>
                          <w:r w:rsidR="00A53C7C">
                            <w:t>review of</w:t>
                          </w:r>
                          <w:r>
                            <w:t xml:space="preserve"> the impact of S</w:t>
                          </w:r>
                          <w:r w:rsidR="00696C3D">
                            <w:t xml:space="preserve">mart Meter rollout </w:t>
                          </w:r>
                          <w:r>
                            <w:t>on industry performance</w:t>
                          </w:r>
                        </w:p>
                      </w:tc>
                    </w:tr>
                    <w:tr w:rsidR="00B62F07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B62F07" w:rsidRPr="006C2760" w:rsidRDefault="00377ED5" w:rsidP="00377ED5">
                          <w:pPr>
                            <w:pStyle w:val="Footer"/>
                          </w:pPr>
                          <w:r>
                            <w:t>5 February 2016</w:t>
                          </w:r>
                        </w:p>
                      </w:tc>
                    </w:tr>
                    <w:tr w:rsidR="00B62F07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B62F07" w:rsidRPr="006C2760" w:rsidRDefault="00B62F07" w:rsidP="006C2760">
                          <w:pPr>
                            <w:pStyle w:val="Footer"/>
                          </w:pPr>
                          <w:r w:rsidRPr="006C2760">
                            <w:t xml:space="preserve">Version </w:t>
                          </w:r>
                          <w:fldSimple w:instr=" DOCPROPERTY  Version  \* MERGEFORMAT ">
                            <w:r w:rsidR="001C36CC">
                              <w:t>1.0</w:t>
                            </w:r>
                          </w:fldSimple>
                          <w:r>
                            <w:t xml:space="preserve"> </w:t>
                          </w:r>
                        </w:p>
                      </w:tc>
                    </w:tr>
                    <w:tr w:rsidR="00B62F07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single" w:sz="4" w:space="0" w:color="008576"/>
                          </w:tcBorders>
                          <w:vAlign w:val="center"/>
                        </w:tcPr>
                        <w:p w:rsidR="00B62F07" w:rsidRPr="006C2760" w:rsidRDefault="00B62F07" w:rsidP="006C2760">
                          <w:pPr>
                            <w:pStyle w:val="Footer"/>
                          </w:pPr>
                          <w:r w:rsidRPr="006C2760">
                            <w:t xml:space="preserve">Page </w:t>
                          </w:r>
                          <w:r w:rsidRPr="006C2760">
                            <w:fldChar w:fldCharType="begin"/>
                          </w:r>
                          <w:r w:rsidRPr="006C2760">
                            <w:instrText xml:space="preserve"> PAGE </w:instrText>
                          </w:r>
                          <w:r w:rsidRPr="006C2760">
                            <w:fldChar w:fldCharType="separate"/>
                          </w:r>
                          <w:r w:rsidR="00CB361B">
                            <w:rPr>
                              <w:noProof/>
                            </w:rPr>
                            <w:t>3</w:t>
                          </w:r>
                          <w:r w:rsidRPr="006C2760">
                            <w:fldChar w:fldCharType="end"/>
                          </w:r>
                          <w:r w:rsidRPr="006C2760">
                            <w:t xml:space="preserve"> of </w:t>
                          </w:r>
                          <w:fldSimple w:instr=" NUMPAGES ">
                            <w:r w:rsidR="00CB361B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  <w:tr w:rsidR="00B62F07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nil"/>
                          </w:tcBorders>
                          <w:vAlign w:val="center"/>
                        </w:tcPr>
                        <w:p w:rsidR="00B62F07" w:rsidRPr="006C2760" w:rsidRDefault="00B62F07" w:rsidP="006C2760">
                          <w:pPr>
                            <w:pStyle w:val="Footer"/>
                          </w:pPr>
                          <w:r w:rsidRPr="006C2760">
                            <w:t xml:space="preserve">© ELEXON Limited </w:t>
                          </w:r>
                          <w:r>
                            <w:fldChar w:fldCharType="begin"/>
                          </w:r>
                          <w:r>
                            <w:instrText xml:space="preserve"> DATE  \@ "yyyy"  \* MERGEFORMAT </w:instrText>
                          </w:r>
                          <w:r>
                            <w:fldChar w:fldCharType="separate"/>
                          </w:r>
                          <w:r w:rsidR="00CB361B">
                            <w:rPr>
                              <w:noProof/>
                            </w:rPr>
                            <w:t>2016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B62F07" w:rsidRPr="006C2760" w:rsidRDefault="00B62F07" w:rsidP="00B62F07">
                    <w:pPr>
                      <w:pStyle w:val="Footer"/>
                      <w:spacing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8C" w:rsidRPr="002A0E87" w:rsidRDefault="00BA5361" w:rsidP="002A0E87">
    <w:pPr>
      <w:pStyle w:val="Footer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9C46A2F" wp14:editId="1F2A3CF5">
              <wp:simplePos x="0" y="0"/>
              <wp:positionH relativeFrom="page">
                <wp:posOffset>6012815</wp:posOffset>
              </wp:positionH>
              <wp:positionV relativeFrom="page">
                <wp:posOffset>8950960</wp:posOffset>
              </wp:positionV>
              <wp:extent cx="1363980" cy="1355090"/>
              <wp:effectExtent l="2540" t="0" r="0" b="0"/>
              <wp:wrapNone/>
              <wp:docPr id="1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35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008576"/>
                              <w:left w:val="none" w:sz="0" w:space="0" w:color="auto"/>
                              <w:bottom w:val="single" w:sz="4" w:space="0" w:color="008576"/>
                              <w:right w:val="none" w:sz="0" w:space="0" w:color="auto"/>
                              <w:insideH w:val="single" w:sz="4" w:space="0" w:color="008576"/>
                              <w:insideV w:val="single" w:sz="4" w:space="0" w:color="008576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56"/>
                          </w:tblGrid>
                          <w:tr w:rsidR="002A0E87" w:rsidTr="007E327F">
                            <w:trPr>
                              <w:trHeight w:val="789"/>
                            </w:trPr>
                            <w:tc>
                              <w:tcPr>
                                <w:tcW w:w="2156" w:type="dxa"/>
                              </w:tcPr>
                              <w:p w:rsidR="002A0E87" w:rsidRPr="005A342F" w:rsidRDefault="00377ED5" w:rsidP="00A53C7C">
                                <w:pPr>
                                  <w:pStyle w:val="Footer"/>
                                  <w:spacing w:before="40"/>
                                </w:pPr>
                                <w:r>
                                  <w:t xml:space="preserve">PAB </w:t>
                                </w:r>
                                <w:r w:rsidR="00A53C7C">
                                  <w:t>review of</w:t>
                                </w:r>
                                <w:r>
                                  <w:t xml:space="preserve"> the impact of S</w:t>
                                </w:r>
                                <w:r w:rsidR="00696C3D">
                                  <w:t>mart Meter rollout</w:t>
                                </w:r>
                                <w:r>
                                  <w:t xml:space="preserve"> on industry performance</w:t>
                                </w:r>
                              </w:p>
                            </w:tc>
                          </w:tr>
                          <w:tr w:rsidR="002A0E8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2A0E87" w:rsidRPr="006C2760" w:rsidRDefault="00377ED5" w:rsidP="006C2760">
                                <w:pPr>
                                  <w:pStyle w:val="Footer"/>
                                </w:pPr>
                                <w:r>
                                  <w:t>5 February 2016</w:t>
                                </w:r>
                                <w:r w:rsidR="00CE1BAD">
                                  <w:t xml:space="preserve"> </w:t>
                                </w:r>
                              </w:p>
                            </w:tc>
                          </w:tr>
                          <w:tr w:rsidR="002A0E8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2A0E87" w:rsidRPr="006C2760" w:rsidRDefault="002A0E87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Version </w:t>
                                </w:r>
                                <w:r w:rsidR="00CB361B">
                                  <w:fldChar w:fldCharType="begin"/>
                                </w:r>
                                <w:r w:rsidR="00CB361B">
                                  <w:instrText xml:space="preserve"> DOCPROPERTY  Version  \* MERGEFORMAT </w:instrText>
                                </w:r>
                                <w:r w:rsidR="00CB361B">
                                  <w:fldChar w:fldCharType="separate"/>
                                </w:r>
                                <w:r w:rsidR="001C36CC">
                                  <w:t>1.0</w:t>
                                </w:r>
                                <w:r w:rsidR="00CB361B">
                                  <w:fldChar w:fldCharType="end"/>
                                </w:r>
                                <w:r w:rsidR="00CE1BAD">
                                  <w:t xml:space="preserve"> </w:t>
                                </w:r>
                              </w:p>
                            </w:tc>
                          </w:tr>
                          <w:tr w:rsidR="002A0E8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single" w:sz="4" w:space="0" w:color="008576"/>
                                </w:tcBorders>
                                <w:vAlign w:val="center"/>
                              </w:tcPr>
                              <w:p w:rsidR="002A0E87" w:rsidRPr="006C2760" w:rsidRDefault="002A0E87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Page </w:t>
                                </w:r>
                                <w:r w:rsidRPr="006C2760">
                                  <w:fldChar w:fldCharType="begin"/>
                                </w:r>
                                <w:r w:rsidRPr="006C2760">
                                  <w:instrText xml:space="preserve"> PAGE </w:instrText>
                                </w:r>
                                <w:r w:rsidRPr="006C2760">
                                  <w:fldChar w:fldCharType="separate"/>
                                </w:r>
                                <w:r w:rsidR="00CB361B">
                                  <w:rPr>
                                    <w:noProof/>
                                  </w:rPr>
                                  <w:t>1</w:t>
                                </w:r>
                                <w:r w:rsidRPr="006C2760">
                                  <w:fldChar w:fldCharType="end"/>
                                </w:r>
                                <w:r w:rsidRPr="006C2760">
                                  <w:t xml:space="preserve"> of </w:t>
                                </w:r>
                                <w:fldSimple w:instr=" NUMPAGES ">
                                  <w:r w:rsidR="00CB361B">
                                    <w:rPr>
                                      <w:noProof/>
                                    </w:rPr>
                                    <w:t>3</w:t>
                                  </w:r>
                                </w:fldSimple>
                              </w:p>
                            </w:tc>
                          </w:tr>
                          <w:tr w:rsidR="002A0E8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2A0E87" w:rsidRPr="006C2760" w:rsidRDefault="002A0E87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© ELEXON Limited </w:t>
                                </w:r>
                                <w:r w:rsidR="00B62F07">
                                  <w:fldChar w:fldCharType="begin"/>
                                </w:r>
                                <w:r w:rsidR="00B62F07">
                                  <w:instrText xml:space="preserve"> DATE  \@ "yyyy"  \* MERGEFORMAT </w:instrText>
                                </w:r>
                                <w:r w:rsidR="00B62F07">
                                  <w:fldChar w:fldCharType="separate"/>
                                </w:r>
                                <w:r w:rsidR="00CB361B">
                                  <w:rPr>
                                    <w:noProof/>
                                  </w:rPr>
                                  <w:t>2016</w:t>
                                </w:r>
                                <w:r w:rsidR="00B62F07"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2A0E87" w:rsidRPr="006C2760" w:rsidRDefault="002A0E87" w:rsidP="002A0E87">
                          <w:pPr>
                            <w:pStyle w:val="Footer"/>
                            <w:spacing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5" o:spid="_x0000_s1029" type="#_x0000_t202" style="position:absolute;margin-left:473.45pt;margin-top:704.8pt;width:107.4pt;height:106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lYswIAALM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4" w:space="0" w:color="008576"/>
                        <w:left w:val="none" w:sz="0" w:space="0" w:color="auto"/>
                        <w:bottom w:val="single" w:sz="4" w:space="0" w:color="008576"/>
                        <w:right w:val="none" w:sz="0" w:space="0" w:color="auto"/>
                        <w:insideH w:val="single" w:sz="4" w:space="0" w:color="008576"/>
                        <w:insideV w:val="single" w:sz="4" w:space="0" w:color="008576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56"/>
                    </w:tblGrid>
                    <w:tr w:rsidR="002A0E87" w:rsidTr="007E327F">
                      <w:trPr>
                        <w:trHeight w:val="789"/>
                      </w:trPr>
                      <w:tc>
                        <w:tcPr>
                          <w:tcW w:w="2156" w:type="dxa"/>
                        </w:tcPr>
                        <w:p w:rsidR="002A0E87" w:rsidRPr="005A342F" w:rsidRDefault="00377ED5" w:rsidP="00A53C7C">
                          <w:pPr>
                            <w:pStyle w:val="Footer"/>
                            <w:spacing w:before="40"/>
                          </w:pPr>
                          <w:r>
                            <w:t xml:space="preserve">PAB </w:t>
                          </w:r>
                          <w:r w:rsidR="00A53C7C">
                            <w:t>review of</w:t>
                          </w:r>
                          <w:r>
                            <w:t xml:space="preserve"> the impact of S</w:t>
                          </w:r>
                          <w:r w:rsidR="00696C3D">
                            <w:t>mart Meter rollout</w:t>
                          </w:r>
                          <w:r>
                            <w:t xml:space="preserve"> on industry performance</w:t>
                          </w:r>
                        </w:p>
                      </w:tc>
                    </w:tr>
                    <w:tr w:rsidR="002A0E87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2A0E87" w:rsidRPr="006C2760" w:rsidRDefault="00377ED5" w:rsidP="006C2760">
                          <w:pPr>
                            <w:pStyle w:val="Footer"/>
                          </w:pPr>
                          <w:r>
                            <w:t>5 February 2016</w:t>
                          </w:r>
                          <w:r w:rsidR="00CE1BAD">
                            <w:t xml:space="preserve"> </w:t>
                          </w:r>
                        </w:p>
                      </w:tc>
                    </w:tr>
                    <w:tr w:rsidR="002A0E87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2A0E87" w:rsidRPr="006C2760" w:rsidRDefault="002A0E87" w:rsidP="006C2760">
                          <w:pPr>
                            <w:pStyle w:val="Footer"/>
                          </w:pPr>
                          <w:r w:rsidRPr="006C2760">
                            <w:t xml:space="preserve">Version </w:t>
                          </w:r>
                          <w:r w:rsidR="00CB361B">
                            <w:fldChar w:fldCharType="begin"/>
                          </w:r>
                          <w:r w:rsidR="00CB361B">
                            <w:instrText xml:space="preserve"> DOCPROPERTY  Version  \* MERGEFORMAT </w:instrText>
                          </w:r>
                          <w:r w:rsidR="00CB361B">
                            <w:fldChar w:fldCharType="separate"/>
                          </w:r>
                          <w:r w:rsidR="001C36CC">
                            <w:t>1.0</w:t>
                          </w:r>
                          <w:r w:rsidR="00CB361B">
                            <w:fldChar w:fldCharType="end"/>
                          </w:r>
                          <w:r w:rsidR="00CE1BAD">
                            <w:t xml:space="preserve"> </w:t>
                          </w:r>
                        </w:p>
                      </w:tc>
                    </w:tr>
                    <w:tr w:rsidR="002A0E87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single" w:sz="4" w:space="0" w:color="008576"/>
                          </w:tcBorders>
                          <w:vAlign w:val="center"/>
                        </w:tcPr>
                        <w:p w:rsidR="002A0E87" w:rsidRPr="006C2760" w:rsidRDefault="002A0E87" w:rsidP="006C2760">
                          <w:pPr>
                            <w:pStyle w:val="Footer"/>
                          </w:pPr>
                          <w:r w:rsidRPr="006C2760">
                            <w:t xml:space="preserve">Page </w:t>
                          </w:r>
                          <w:r w:rsidRPr="006C2760">
                            <w:fldChar w:fldCharType="begin"/>
                          </w:r>
                          <w:r w:rsidRPr="006C2760">
                            <w:instrText xml:space="preserve"> PAGE </w:instrText>
                          </w:r>
                          <w:r w:rsidRPr="006C2760">
                            <w:fldChar w:fldCharType="separate"/>
                          </w:r>
                          <w:r w:rsidR="00CB361B">
                            <w:rPr>
                              <w:noProof/>
                            </w:rPr>
                            <w:t>1</w:t>
                          </w:r>
                          <w:r w:rsidRPr="006C2760">
                            <w:fldChar w:fldCharType="end"/>
                          </w:r>
                          <w:r w:rsidRPr="006C2760">
                            <w:t xml:space="preserve"> of </w:t>
                          </w:r>
                          <w:fldSimple w:instr=" NUMPAGES ">
                            <w:r w:rsidR="00CB361B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c>
                    </w:tr>
                    <w:tr w:rsidR="002A0E87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nil"/>
                          </w:tcBorders>
                          <w:vAlign w:val="center"/>
                        </w:tcPr>
                        <w:p w:rsidR="002A0E87" w:rsidRPr="006C2760" w:rsidRDefault="002A0E87" w:rsidP="006C2760">
                          <w:pPr>
                            <w:pStyle w:val="Footer"/>
                          </w:pPr>
                          <w:r w:rsidRPr="006C2760">
                            <w:t xml:space="preserve">© ELEXON Limited </w:t>
                          </w:r>
                          <w:r w:rsidR="00B62F07">
                            <w:fldChar w:fldCharType="begin"/>
                          </w:r>
                          <w:r w:rsidR="00B62F07">
                            <w:instrText xml:space="preserve"> DATE  \@ "yyyy"  \* MERGEFORMAT </w:instrText>
                          </w:r>
                          <w:r w:rsidR="00B62F07">
                            <w:fldChar w:fldCharType="separate"/>
                          </w:r>
                          <w:r w:rsidR="00CB361B">
                            <w:rPr>
                              <w:noProof/>
                            </w:rPr>
                            <w:t>2016</w:t>
                          </w:r>
                          <w:r w:rsidR="00B62F07">
                            <w:fldChar w:fldCharType="end"/>
                          </w:r>
                        </w:p>
                      </w:tc>
                    </w:tr>
                  </w:tbl>
                  <w:p w:rsidR="002A0E87" w:rsidRPr="006C2760" w:rsidRDefault="002A0E87" w:rsidP="002A0E87">
                    <w:pPr>
                      <w:pStyle w:val="Footer"/>
                      <w:spacing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86" w:rsidRDefault="002C7086">
      <w:r>
        <w:separator/>
      </w:r>
    </w:p>
  </w:footnote>
  <w:footnote w:type="continuationSeparator" w:id="0">
    <w:p w:rsidR="002C7086" w:rsidRDefault="002C7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8C" w:rsidRPr="00485CBA" w:rsidRDefault="00122C8C" w:rsidP="00485CBA">
    <w:pPr>
      <w:pStyle w:val="Header"/>
      <w:tabs>
        <w:tab w:val="clear" w:pos="4153"/>
        <w:tab w:val="clear" w:pos="8306"/>
        <w:tab w:val="left" w:pos="66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3A" w:rsidRDefault="0062693A" w:rsidP="007C7982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A23054" wp14:editId="0224F38A">
              <wp:simplePos x="0" y="0"/>
              <wp:positionH relativeFrom="column">
                <wp:posOffset>-445770</wp:posOffset>
              </wp:positionH>
              <wp:positionV relativeFrom="paragraph">
                <wp:posOffset>63500</wp:posOffset>
              </wp:positionV>
              <wp:extent cx="7075805" cy="807720"/>
              <wp:effectExtent l="0" t="0" r="0" b="0"/>
              <wp:wrapNone/>
              <wp:docPr id="28" name="Round Diagonal Corner 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075805" cy="807720"/>
                      </a:xfrm>
                      <a:prstGeom prst="round2DiagRect">
                        <a:avLst>
                          <a:gd name="adj1" fmla="val 41431"/>
                          <a:gd name="adj2" fmla="val 0"/>
                        </a:avLst>
                      </a:prstGeom>
                      <a:solidFill>
                        <a:srgbClr val="7AA3AA"/>
                      </a:solidFill>
                      <a:ln w="127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C7982" w:rsidRPr="00E57C9D" w:rsidRDefault="007E70A5" w:rsidP="007C7982">
                          <w:pPr>
                            <w:spacing w:line="240" w:lineRule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Request for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Diagonal Corner Rectangle 28" o:spid="_x0000_s1028" style="position:absolute;margin-left:-35.1pt;margin-top:5pt;width:557.15pt;height:6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75805,807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" adj="-11796480,,5400" path="m334646,l7075805,r,l7075805,473074v,184820,-149826,334646,-334646,334646l,807720r,l,334646c,149826,149826,,334646,xe" fillcolor="#7aa3aa" stroked="f" strokeweight="1pt">
              <v:stroke joinstyle="miter"/>
              <v:formulas/>
              <v:path arrowok="t" o:connecttype="custom" o:connectlocs="334646,0;7075805,0;7075805,0;7075805,473074;6741159,807720;0,807720;0,807720;0,334646;334646,0" o:connectangles="0,0,0,0,0,0,0,0,0" textboxrect="0,0,7075805,807720"/>
              <v:textbox>
                <w:txbxContent>
                  <w:p w:rsidR="007C7982" w:rsidRPr="00E57C9D" w:rsidRDefault="007E70A5" w:rsidP="007C7982">
                    <w:pPr>
                      <w:spacing w:line="240" w:lineRule="auto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Request for Information</w:t>
                    </w:r>
                  </w:p>
                </w:txbxContent>
              </v:textbox>
            </v:shape>
          </w:pict>
        </mc:Fallback>
      </mc:AlternateContent>
    </w:r>
  </w:p>
  <w:p w:rsidR="007C7982" w:rsidRDefault="007C7982" w:rsidP="007C7982">
    <w:pPr>
      <w:pStyle w:val="BodyText"/>
    </w:pPr>
  </w:p>
  <w:p w:rsidR="00122C8C" w:rsidRPr="00CB2820" w:rsidRDefault="00467E57" w:rsidP="007C7982">
    <w:pPr>
      <w:pStyle w:val="BodyTex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E9FB3B2" wp14:editId="2FBDA735">
          <wp:simplePos x="0" y="0"/>
          <wp:positionH relativeFrom="column">
            <wp:posOffset>5292725</wp:posOffset>
          </wp:positionH>
          <wp:positionV relativeFrom="paragraph">
            <wp:posOffset>431800</wp:posOffset>
          </wp:positionV>
          <wp:extent cx="1335600" cy="313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xon_logo_turquoise_hi_res_rgb - 2500 x 588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430EFB8"/>
    <w:lvl w:ilvl="0">
      <w:start w:val="1"/>
      <w:numFmt w:val="bullet"/>
      <w:pStyle w:val="ListBullet2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color w:val="008576"/>
        <w:sz w:val="20"/>
      </w:rPr>
    </w:lvl>
  </w:abstractNum>
  <w:abstractNum w:abstractNumId="1">
    <w:nsid w:val="FFFFFF88"/>
    <w:multiLevelType w:val="singleLevel"/>
    <w:tmpl w:val="7076EFFA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color w:val="9A4D96"/>
        <w:sz w:val="24"/>
      </w:rPr>
    </w:lvl>
  </w:abstractNum>
  <w:abstractNum w:abstractNumId="2">
    <w:nsid w:val="08ED0FFD"/>
    <w:multiLevelType w:val="hybridMultilevel"/>
    <w:tmpl w:val="B5EE19DE"/>
    <w:lvl w:ilvl="0" w:tplc="BC2ED12C">
      <w:start w:val="1"/>
      <w:numFmt w:val="decimal"/>
      <w:lvlText w:val="%1"/>
      <w:lvlJc w:val="left"/>
      <w:pPr>
        <w:tabs>
          <w:tab w:val="num" w:pos="550"/>
        </w:tabs>
        <w:ind w:left="550" w:hanging="567"/>
      </w:pPr>
      <w:rPr>
        <w:rFonts w:ascii="Tahoma" w:hAnsi="Tahoma" w:hint="default"/>
        <w:b/>
        <w:i w:val="0"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D74D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A0C3282"/>
    <w:multiLevelType w:val="hybridMultilevel"/>
    <w:tmpl w:val="343A0958"/>
    <w:lvl w:ilvl="0" w:tplc="DE8E9586">
      <w:start w:val="1"/>
      <w:numFmt w:val="bullet"/>
      <w:pStyle w:val="ListContinue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D1A4F"/>
    <w:multiLevelType w:val="hybridMultilevel"/>
    <w:tmpl w:val="8606184E"/>
    <w:lvl w:ilvl="0" w:tplc="C1E4BB4E">
      <w:start w:val="1"/>
      <w:numFmt w:val="bullet"/>
      <w:pStyle w:val="ListContinue6"/>
      <w:lvlText w:val=""/>
      <w:lvlJc w:val="left"/>
      <w:pPr>
        <w:tabs>
          <w:tab w:val="num" w:pos="2968"/>
        </w:tabs>
        <w:ind w:left="2968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6">
    <w:nsid w:val="15A74B7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B8F7D34"/>
    <w:multiLevelType w:val="hybridMultilevel"/>
    <w:tmpl w:val="F6C46CD2"/>
    <w:lvl w:ilvl="0" w:tplc="1AF0D9E6">
      <w:start w:val="1"/>
      <w:numFmt w:val="bullet"/>
      <w:pStyle w:val="ListParagraph"/>
      <w:lvlText w:val=""/>
      <w:lvlJc w:val="left"/>
      <w:pPr>
        <w:ind w:left="1077" w:hanging="360"/>
      </w:pPr>
      <w:rPr>
        <w:rFonts w:ascii="Symbol" w:hAnsi="Symbol" w:hint="default"/>
        <w:color w:val="00857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C744768"/>
    <w:multiLevelType w:val="hybridMultilevel"/>
    <w:tmpl w:val="91BA34B4"/>
    <w:lvl w:ilvl="0" w:tplc="DFA8D36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85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56FF6"/>
    <w:multiLevelType w:val="hybridMultilevel"/>
    <w:tmpl w:val="1DD0374A"/>
    <w:lvl w:ilvl="0" w:tplc="63089C00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CB10F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249085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28162A0"/>
    <w:multiLevelType w:val="multilevel"/>
    <w:tmpl w:val="B5EE19DE"/>
    <w:lvl w:ilvl="0">
      <w:start w:val="1"/>
      <w:numFmt w:val="decimal"/>
      <w:lvlText w:val="%1"/>
      <w:lvlJc w:val="left"/>
      <w:pPr>
        <w:tabs>
          <w:tab w:val="num" w:pos="550"/>
        </w:tabs>
        <w:ind w:left="550" w:hanging="567"/>
      </w:pPr>
      <w:rPr>
        <w:rFonts w:ascii="Tahoma" w:hAnsi="Tahoma" w:hint="default"/>
        <w:b/>
        <w:i w:val="0"/>
        <w:color w:val="FFFFFF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74C0BD4"/>
    <w:multiLevelType w:val="hybridMultilevel"/>
    <w:tmpl w:val="B9405604"/>
    <w:lvl w:ilvl="0" w:tplc="2FCAA170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A5029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B4C07A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0954FA8"/>
    <w:multiLevelType w:val="hybridMultilevel"/>
    <w:tmpl w:val="F97A4C16"/>
    <w:lvl w:ilvl="0" w:tplc="260A9E8C">
      <w:start w:val="1"/>
      <w:numFmt w:val="lowerLetter"/>
      <w:pStyle w:val="List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C5215B"/>
    <w:multiLevelType w:val="hybridMultilevel"/>
    <w:tmpl w:val="FF96C85C"/>
    <w:lvl w:ilvl="0" w:tplc="00B8D2F6">
      <w:start w:val="1"/>
      <w:numFmt w:val="bullet"/>
      <w:pStyle w:val="ListContinue4"/>
      <w:lvlText w:val=""/>
      <w:lvlJc w:val="left"/>
      <w:pPr>
        <w:tabs>
          <w:tab w:val="num" w:pos="3967"/>
        </w:tabs>
        <w:ind w:left="3967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9">
    <w:nsid w:val="5E1B7C4A"/>
    <w:multiLevelType w:val="multilevel"/>
    <w:tmpl w:val="D772E546"/>
    <w:lvl w:ilvl="0">
      <w:start w:val="1"/>
      <w:numFmt w:val="upperLetter"/>
      <w:pStyle w:val="ListNumber2"/>
      <w:lvlText w:val="%1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color w:val="9A4D96"/>
        <w:sz w:val="24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EFB047E"/>
    <w:multiLevelType w:val="hybridMultilevel"/>
    <w:tmpl w:val="D80AB038"/>
    <w:lvl w:ilvl="0" w:tplc="A02C551E">
      <w:start w:val="1"/>
      <w:numFmt w:val="bullet"/>
      <w:pStyle w:val="ListContinue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8576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111CD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637C59D8"/>
    <w:multiLevelType w:val="hybridMultilevel"/>
    <w:tmpl w:val="E0FE30C4"/>
    <w:lvl w:ilvl="0" w:tplc="FEEC5748">
      <w:start w:val="1"/>
      <w:numFmt w:val="bullet"/>
      <w:pStyle w:val="ListBullet3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76321F"/>
    <w:multiLevelType w:val="hybridMultilevel"/>
    <w:tmpl w:val="081ED59C"/>
    <w:lvl w:ilvl="0" w:tplc="B914B3B0">
      <w:start w:val="1"/>
      <w:numFmt w:val="bullet"/>
      <w:pStyle w:val="ListContinue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9A4D96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E80CA0"/>
    <w:multiLevelType w:val="hybridMultilevel"/>
    <w:tmpl w:val="33E68C9C"/>
    <w:lvl w:ilvl="0" w:tplc="BECE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57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3F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21"/>
  </w:num>
  <w:num w:numId="6">
    <w:abstractNumId w:val="23"/>
  </w:num>
  <w:num w:numId="7">
    <w:abstractNumId w:val="22"/>
  </w:num>
  <w:num w:numId="8">
    <w:abstractNumId w:val="14"/>
  </w:num>
  <w:num w:numId="9">
    <w:abstractNumId w:val="9"/>
  </w:num>
  <w:num w:numId="10">
    <w:abstractNumId w:val="20"/>
  </w:num>
  <w:num w:numId="11">
    <w:abstractNumId w:val="18"/>
  </w:num>
  <w:num w:numId="12">
    <w:abstractNumId w:val="5"/>
  </w:num>
  <w:num w:numId="13">
    <w:abstractNumId w:val="4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19"/>
  </w:num>
  <w:num w:numId="17">
    <w:abstractNumId w:val="15"/>
  </w:num>
  <w:num w:numId="18">
    <w:abstractNumId w:val="25"/>
  </w:num>
  <w:num w:numId="19">
    <w:abstractNumId w:val="12"/>
  </w:num>
  <w:num w:numId="20">
    <w:abstractNumId w:val="16"/>
  </w:num>
  <w:num w:numId="21">
    <w:abstractNumId w:val="3"/>
  </w:num>
  <w:num w:numId="22">
    <w:abstractNumId w:val="10"/>
  </w:num>
  <w:num w:numId="23">
    <w:abstractNumId w:val="17"/>
  </w:num>
  <w:num w:numId="24">
    <w:abstractNumId w:val="11"/>
  </w:num>
  <w:num w:numId="25">
    <w:abstractNumId w:val="24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6625" style="mso-position-horizontal-relative:page;mso-position-vertical-relative:page" fillcolor="#9a4d9e" stroke="f">
      <v:fill color="#9a4d9e"/>
      <v:stroke on="f"/>
      <v:textbox inset="1.5mm,1mm,1.5mm,1mm"/>
      <o:colormru v:ext="edit" colors="#9a4d9e,#dfc1dd,#ab953a,#e7d2ad,#008da8,#7ed0e0,#008576,#cce0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86"/>
    <w:rsid w:val="0000369D"/>
    <w:rsid w:val="00003B9E"/>
    <w:rsid w:val="0001303D"/>
    <w:rsid w:val="00013179"/>
    <w:rsid w:val="00016A1B"/>
    <w:rsid w:val="00016D3D"/>
    <w:rsid w:val="000205A9"/>
    <w:rsid w:val="00026907"/>
    <w:rsid w:val="00026F70"/>
    <w:rsid w:val="000301B0"/>
    <w:rsid w:val="00033152"/>
    <w:rsid w:val="00035A42"/>
    <w:rsid w:val="00037754"/>
    <w:rsid w:val="0004116B"/>
    <w:rsid w:val="000423EB"/>
    <w:rsid w:val="00044E00"/>
    <w:rsid w:val="000464BE"/>
    <w:rsid w:val="00046C87"/>
    <w:rsid w:val="00052E12"/>
    <w:rsid w:val="00055017"/>
    <w:rsid w:val="00057438"/>
    <w:rsid w:val="00057D88"/>
    <w:rsid w:val="00070774"/>
    <w:rsid w:val="0007158B"/>
    <w:rsid w:val="00071E04"/>
    <w:rsid w:val="00072A2C"/>
    <w:rsid w:val="00074C1A"/>
    <w:rsid w:val="00094037"/>
    <w:rsid w:val="00097092"/>
    <w:rsid w:val="000A2B29"/>
    <w:rsid w:val="000A43DF"/>
    <w:rsid w:val="000B4A62"/>
    <w:rsid w:val="000B4A93"/>
    <w:rsid w:val="000B4B15"/>
    <w:rsid w:val="000B7267"/>
    <w:rsid w:val="000C0CF8"/>
    <w:rsid w:val="000C3B1A"/>
    <w:rsid w:val="000C694B"/>
    <w:rsid w:val="000D574A"/>
    <w:rsid w:val="000D5D71"/>
    <w:rsid w:val="000E1526"/>
    <w:rsid w:val="000E392C"/>
    <w:rsid w:val="000E7008"/>
    <w:rsid w:val="000E765F"/>
    <w:rsid w:val="000F3E3F"/>
    <w:rsid w:val="000F3EF1"/>
    <w:rsid w:val="000F7003"/>
    <w:rsid w:val="000F75D6"/>
    <w:rsid w:val="00100247"/>
    <w:rsid w:val="001019C4"/>
    <w:rsid w:val="00105968"/>
    <w:rsid w:val="0012288A"/>
    <w:rsid w:val="00122C8C"/>
    <w:rsid w:val="0012443F"/>
    <w:rsid w:val="00131B70"/>
    <w:rsid w:val="001341E8"/>
    <w:rsid w:val="00134323"/>
    <w:rsid w:val="00137605"/>
    <w:rsid w:val="00137646"/>
    <w:rsid w:val="0013771E"/>
    <w:rsid w:val="00140EE9"/>
    <w:rsid w:val="0014461A"/>
    <w:rsid w:val="0015014D"/>
    <w:rsid w:val="00172AA3"/>
    <w:rsid w:val="00172B7D"/>
    <w:rsid w:val="001758EA"/>
    <w:rsid w:val="00182F36"/>
    <w:rsid w:val="00183718"/>
    <w:rsid w:val="00186EB1"/>
    <w:rsid w:val="001876BF"/>
    <w:rsid w:val="001906B7"/>
    <w:rsid w:val="00195D8E"/>
    <w:rsid w:val="00195E3A"/>
    <w:rsid w:val="001A5A15"/>
    <w:rsid w:val="001B1B48"/>
    <w:rsid w:val="001B3754"/>
    <w:rsid w:val="001B44B3"/>
    <w:rsid w:val="001B463C"/>
    <w:rsid w:val="001C36CC"/>
    <w:rsid w:val="001C6CAE"/>
    <w:rsid w:val="001C74F0"/>
    <w:rsid w:val="001C7EAB"/>
    <w:rsid w:val="001D18C0"/>
    <w:rsid w:val="001D38B0"/>
    <w:rsid w:val="001D3FA4"/>
    <w:rsid w:val="001E5862"/>
    <w:rsid w:val="001F2B0E"/>
    <w:rsid w:val="00200E38"/>
    <w:rsid w:val="00206F13"/>
    <w:rsid w:val="002072E1"/>
    <w:rsid w:val="0021166E"/>
    <w:rsid w:val="0021347A"/>
    <w:rsid w:val="00215A3F"/>
    <w:rsid w:val="0022429A"/>
    <w:rsid w:val="00225989"/>
    <w:rsid w:val="00233797"/>
    <w:rsid w:val="002343EB"/>
    <w:rsid w:val="002402D7"/>
    <w:rsid w:val="00240BB5"/>
    <w:rsid w:val="0024445E"/>
    <w:rsid w:val="00245A9D"/>
    <w:rsid w:val="0024742D"/>
    <w:rsid w:val="00247D04"/>
    <w:rsid w:val="002500FC"/>
    <w:rsid w:val="00250A17"/>
    <w:rsid w:val="002548B5"/>
    <w:rsid w:val="002635C9"/>
    <w:rsid w:val="00266094"/>
    <w:rsid w:val="00272423"/>
    <w:rsid w:val="00275025"/>
    <w:rsid w:val="0027529C"/>
    <w:rsid w:val="002800C7"/>
    <w:rsid w:val="00285219"/>
    <w:rsid w:val="00285E8C"/>
    <w:rsid w:val="00290E6B"/>
    <w:rsid w:val="00293E7A"/>
    <w:rsid w:val="00296D45"/>
    <w:rsid w:val="002A0E87"/>
    <w:rsid w:val="002A0F08"/>
    <w:rsid w:val="002A5389"/>
    <w:rsid w:val="002A5727"/>
    <w:rsid w:val="002B2196"/>
    <w:rsid w:val="002B2B3A"/>
    <w:rsid w:val="002B6C09"/>
    <w:rsid w:val="002C05D3"/>
    <w:rsid w:val="002C7086"/>
    <w:rsid w:val="002D3DA4"/>
    <w:rsid w:val="002E5F5D"/>
    <w:rsid w:val="002F7E78"/>
    <w:rsid w:val="00306154"/>
    <w:rsid w:val="00310997"/>
    <w:rsid w:val="00322F49"/>
    <w:rsid w:val="003235A5"/>
    <w:rsid w:val="00326D3C"/>
    <w:rsid w:val="00331FB5"/>
    <w:rsid w:val="003410CE"/>
    <w:rsid w:val="003513DC"/>
    <w:rsid w:val="00352608"/>
    <w:rsid w:val="0036028C"/>
    <w:rsid w:val="003610B3"/>
    <w:rsid w:val="00364764"/>
    <w:rsid w:val="003653F6"/>
    <w:rsid w:val="00367360"/>
    <w:rsid w:val="00367C94"/>
    <w:rsid w:val="0037446A"/>
    <w:rsid w:val="00376730"/>
    <w:rsid w:val="00377ED5"/>
    <w:rsid w:val="0038082A"/>
    <w:rsid w:val="00381F4F"/>
    <w:rsid w:val="00386FC3"/>
    <w:rsid w:val="00387903"/>
    <w:rsid w:val="00390AC9"/>
    <w:rsid w:val="0039425D"/>
    <w:rsid w:val="003947B4"/>
    <w:rsid w:val="0039637C"/>
    <w:rsid w:val="003A6109"/>
    <w:rsid w:val="003B4966"/>
    <w:rsid w:val="003C7070"/>
    <w:rsid w:val="003C7274"/>
    <w:rsid w:val="003D0E97"/>
    <w:rsid w:val="003D4793"/>
    <w:rsid w:val="003D637A"/>
    <w:rsid w:val="003E094C"/>
    <w:rsid w:val="003F2100"/>
    <w:rsid w:val="003F56B9"/>
    <w:rsid w:val="003F619C"/>
    <w:rsid w:val="00422094"/>
    <w:rsid w:val="00422756"/>
    <w:rsid w:val="00425C07"/>
    <w:rsid w:val="004314DC"/>
    <w:rsid w:val="00434B53"/>
    <w:rsid w:val="00434D41"/>
    <w:rsid w:val="00442AA8"/>
    <w:rsid w:val="004436CD"/>
    <w:rsid w:val="00444072"/>
    <w:rsid w:val="00445362"/>
    <w:rsid w:val="004455AF"/>
    <w:rsid w:val="00450139"/>
    <w:rsid w:val="00456460"/>
    <w:rsid w:val="0046230F"/>
    <w:rsid w:val="00467976"/>
    <w:rsid w:val="00467E57"/>
    <w:rsid w:val="00472276"/>
    <w:rsid w:val="00476159"/>
    <w:rsid w:val="004764D6"/>
    <w:rsid w:val="004774D3"/>
    <w:rsid w:val="00477939"/>
    <w:rsid w:val="00482CFA"/>
    <w:rsid w:val="004830C5"/>
    <w:rsid w:val="00485CBA"/>
    <w:rsid w:val="00485FCF"/>
    <w:rsid w:val="004861C2"/>
    <w:rsid w:val="00490C61"/>
    <w:rsid w:val="00492E77"/>
    <w:rsid w:val="00493E79"/>
    <w:rsid w:val="00494010"/>
    <w:rsid w:val="00496953"/>
    <w:rsid w:val="004A41A5"/>
    <w:rsid w:val="004A4455"/>
    <w:rsid w:val="004A45E3"/>
    <w:rsid w:val="004A4C64"/>
    <w:rsid w:val="004A64F4"/>
    <w:rsid w:val="004B083C"/>
    <w:rsid w:val="004B37FF"/>
    <w:rsid w:val="004B65CD"/>
    <w:rsid w:val="004B7073"/>
    <w:rsid w:val="004B7C6B"/>
    <w:rsid w:val="004C2248"/>
    <w:rsid w:val="004C37ED"/>
    <w:rsid w:val="004C4675"/>
    <w:rsid w:val="004C497D"/>
    <w:rsid w:val="004C5609"/>
    <w:rsid w:val="004C6BA4"/>
    <w:rsid w:val="004D3FDC"/>
    <w:rsid w:val="004D4A2A"/>
    <w:rsid w:val="004E08A0"/>
    <w:rsid w:val="004E3643"/>
    <w:rsid w:val="004E3F5B"/>
    <w:rsid w:val="004E63C2"/>
    <w:rsid w:val="004E7C1D"/>
    <w:rsid w:val="004F5201"/>
    <w:rsid w:val="00503F18"/>
    <w:rsid w:val="00512992"/>
    <w:rsid w:val="005145B4"/>
    <w:rsid w:val="005259B4"/>
    <w:rsid w:val="00526E7D"/>
    <w:rsid w:val="0052788F"/>
    <w:rsid w:val="00527F58"/>
    <w:rsid w:val="00531CC0"/>
    <w:rsid w:val="0053230E"/>
    <w:rsid w:val="00532C2F"/>
    <w:rsid w:val="0053337C"/>
    <w:rsid w:val="005352E6"/>
    <w:rsid w:val="00562DB1"/>
    <w:rsid w:val="00567AF4"/>
    <w:rsid w:val="0057218C"/>
    <w:rsid w:val="00582D05"/>
    <w:rsid w:val="00590109"/>
    <w:rsid w:val="00593024"/>
    <w:rsid w:val="0059397B"/>
    <w:rsid w:val="00593BBA"/>
    <w:rsid w:val="00595BCB"/>
    <w:rsid w:val="005A17D4"/>
    <w:rsid w:val="005A342F"/>
    <w:rsid w:val="005A349E"/>
    <w:rsid w:val="005C266F"/>
    <w:rsid w:val="005C48B6"/>
    <w:rsid w:val="005C4FCE"/>
    <w:rsid w:val="005C79B7"/>
    <w:rsid w:val="005D43A6"/>
    <w:rsid w:val="005D66D5"/>
    <w:rsid w:val="005E12D6"/>
    <w:rsid w:val="005E13D2"/>
    <w:rsid w:val="005E3B76"/>
    <w:rsid w:val="005E54DF"/>
    <w:rsid w:val="005E5B17"/>
    <w:rsid w:val="00602133"/>
    <w:rsid w:val="006043B4"/>
    <w:rsid w:val="00606522"/>
    <w:rsid w:val="00613F51"/>
    <w:rsid w:val="006140A9"/>
    <w:rsid w:val="0061575B"/>
    <w:rsid w:val="00620483"/>
    <w:rsid w:val="0062693A"/>
    <w:rsid w:val="00627C95"/>
    <w:rsid w:val="00630B50"/>
    <w:rsid w:val="00631E6C"/>
    <w:rsid w:val="00636543"/>
    <w:rsid w:val="00636D79"/>
    <w:rsid w:val="00637988"/>
    <w:rsid w:val="00641E43"/>
    <w:rsid w:val="00643F00"/>
    <w:rsid w:val="00644CD3"/>
    <w:rsid w:val="00645BBD"/>
    <w:rsid w:val="00646330"/>
    <w:rsid w:val="00647483"/>
    <w:rsid w:val="00651D48"/>
    <w:rsid w:val="006521F1"/>
    <w:rsid w:val="00652780"/>
    <w:rsid w:val="00653CEA"/>
    <w:rsid w:val="006554A4"/>
    <w:rsid w:val="00655999"/>
    <w:rsid w:val="00656D6B"/>
    <w:rsid w:val="00667927"/>
    <w:rsid w:val="00670ECC"/>
    <w:rsid w:val="0067279A"/>
    <w:rsid w:val="006769AB"/>
    <w:rsid w:val="00677587"/>
    <w:rsid w:val="00677C79"/>
    <w:rsid w:val="00684238"/>
    <w:rsid w:val="00691C00"/>
    <w:rsid w:val="00696C3D"/>
    <w:rsid w:val="006975D9"/>
    <w:rsid w:val="006B1B74"/>
    <w:rsid w:val="006B26F0"/>
    <w:rsid w:val="006B2979"/>
    <w:rsid w:val="006B6755"/>
    <w:rsid w:val="006C23AB"/>
    <w:rsid w:val="006C2760"/>
    <w:rsid w:val="006C646B"/>
    <w:rsid w:val="006D1203"/>
    <w:rsid w:val="006D216F"/>
    <w:rsid w:val="006D4BEF"/>
    <w:rsid w:val="006E7CC5"/>
    <w:rsid w:val="006F6792"/>
    <w:rsid w:val="007051B4"/>
    <w:rsid w:val="00715659"/>
    <w:rsid w:val="00720926"/>
    <w:rsid w:val="00720A77"/>
    <w:rsid w:val="00723178"/>
    <w:rsid w:val="00723179"/>
    <w:rsid w:val="00724F6E"/>
    <w:rsid w:val="00726789"/>
    <w:rsid w:val="00730F68"/>
    <w:rsid w:val="00733D2F"/>
    <w:rsid w:val="00735BEF"/>
    <w:rsid w:val="0073711A"/>
    <w:rsid w:val="00737835"/>
    <w:rsid w:val="0074190F"/>
    <w:rsid w:val="00743410"/>
    <w:rsid w:val="00750ACC"/>
    <w:rsid w:val="00753463"/>
    <w:rsid w:val="0076380B"/>
    <w:rsid w:val="00766AE9"/>
    <w:rsid w:val="00767D01"/>
    <w:rsid w:val="0077022B"/>
    <w:rsid w:val="00773FB7"/>
    <w:rsid w:val="0077405F"/>
    <w:rsid w:val="00775BAF"/>
    <w:rsid w:val="00777DEF"/>
    <w:rsid w:val="007863CA"/>
    <w:rsid w:val="00793DEA"/>
    <w:rsid w:val="00794C50"/>
    <w:rsid w:val="00796AD6"/>
    <w:rsid w:val="007A114F"/>
    <w:rsid w:val="007A2696"/>
    <w:rsid w:val="007B22F0"/>
    <w:rsid w:val="007B2BBD"/>
    <w:rsid w:val="007B3C75"/>
    <w:rsid w:val="007B4449"/>
    <w:rsid w:val="007B7F8A"/>
    <w:rsid w:val="007C0769"/>
    <w:rsid w:val="007C1010"/>
    <w:rsid w:val="007C33C5"/>
    <w:rsid w:val="007C6078"/>
    <w:rsid w:val="007C7982"/>
    <w:rsid w:val="007D4C0D"/>
    <w:rsid w:val="007D6117"/>
    <w:rsid w:val="007E2EA9"/>
    <w:rsid w:val="007E327F"/>
    <w:rsid w:val="007E5453"/>
    <w:rsid w:val="007E6960"/>
    <w:rsid w:val="007E70A5"/>
    <w:rsid w:val="007F06A3"/>
    <w:rsid w:val="007F4598"/>
    <w:rsid w:val="00800351"/>
    <w:rsid w:val="00801A70"/>
    <w:rsid w:val="00812C6E"/>
    <w:rsid w:val="00814FDB"/>
    <w:rsid w:val="00822490"/>
    <w:rsid w:val="00822567"/>
    <w:rsid w:val="00832766"/>
    <w:rsid w:val="00837167"/>
    <w:rsid w:val="00842EAB"/>
    <w:rsid w:val="00843EA5"/>
    <w:rsid w:val="008531B3"/>
    <w:rsid w:val="008569D7"/>
    <w:rsid w:val="00857E0C"/>
    <w:rsid w:val="0086117E"/>
    <w:rsid w:val="00870142"/>
    <w:rsid w:val="008709E1"/>
    <w:rsid w:val="00871D49"/>
    <w:rsid w:val="00880570"/>
    <w:rsid w:val="00880BD3"/>
    <w:rsid w:val="00880E8A"/>
    <w:rsid w:val="00881A1A"/>
    <w:rsid w:val="008831EF"/>
    <w:rsid w:val="00884D3A"/>
    <w:rsid w:val="008965C5"/>
    <w:rsid w:val="00896C5A"/>
    <w:rsid w:val="008A720B"/>
    <w:rsid w:val="008A7313"/>
    <w:rsid w:val="008B69BD"/>
    <w:rsid w:val="008C0D45"/>
    <w:rsid w:val="008C232B"/>
    <w:rsid w:val="008C34D6"/>
    <w:rsid w:val="008C3D88"/>
    <w:rsid w:val="008C40F7"/>
    <w:rsid w:val="008C68FF"/>
    <w:rsid w:val="008C7FC9"/>
    <w:rsid w:val="008D255C"/>
    <w:rsid w:val="008D2F5F"/>
    <w:rsid w:val="008D3C56"/>
    <w:rsid w:val="008D7496"/>
    <w:rsid w:val="008D7EE6"/>
    <w:rsid w:val="008E27D7"/>
    <w:rsid w:val="008E29C7"/>
    <w:rsid w:val="008F4448"/>
    <w:rsid w:val="008F5247"/>
    <w:rsid w:val="008F6BED"/>
    <w:rsid w:val="00900E27"/>
    <w:rsid w:val="00902AF0"/>
    <w:rsid w:val="00906F42"/>
    <w:rsid w:val="00914DE7"/>
    <w:rsid w:val="00915299"/>
    <w:rsid w:val="0091717F"/>
    <w:rsid w:val="00921CA9"/>
    <w:rsid w:val="00922099"/>
    <w:rsid w:val="0092674F"/>
    <w:rsid w:val="00930C1A"/>
    <w:rsid w:val="009509AE"/>
    <w:rsid w:val="00953570"/>
    <w:rsid w:val="009545CA"/>
    <w:rsid w:val="00955B2C"/>
    <w:rsid w:val="00961040"/>
    <w:rsid w:val="0096132C"/>
    <w:rsid w:val="00966FA1"/>
    <w:rsid w:val="0096737C"/>
    <w:rsid w:val="00970B0C"/>
    <w:rsid w:val="00983669"/>
    <w:rsid w:val="009939BE"/>
    <w:rsid w:val="00995357"/>
    <w:rsid w:val="009A0357"/>
    <w:rsid w:val="009A0AA2"/>
    <w:rsid w:val="009B0251"/>
    <w:rsid w:val="009B2927"/>
    <w:rsid w:val="009C3337"/>
    <w:rsid w:val="009C48F3"/>
    <w:rsid w:val="009C66DE"/>
    <w:rsid w:val="009D1C3D"/>
    <w:rsid w:val="009D452F"/>
    <w:rsid w:val="009E5C82"/>
    <w:rsid w:val="009E601F"/>
    <w:rsid w:val="009E6A73"/>
    <w:rsid w:val="009E7663"/>
    <w:rsid w:val="009F57CB"/>
    <w:rsid w:val="00A010B5"/>
    <w:rsid w:val="00A017A0"/>
    <w:rsid w:val="00A02E99"/>
    <w:rsid w:val="00A03039"/>
    <w:rsid w:val="00A031C3"/>
    <w:rsid w:val="00A0662E"/>
    <w:rsid w:val="00A10CFF"/>
    <w:rsid w:val="00A13842"/>
    <w:rsid w:val="00A14A66"/>
    <w:rsid w:val="00A17359"/>
    <w:rsid w:val="00A178F7"/>
    <w:rsid w:val="00A234DE"/>
    <w:rsid w:val="00A26117"/>
    <w:rsid w:val="00A373D1"/>
    <w:rsid w:val="00A379B0"/>
    <w:rsid w:val="00A43901"/>
    <w:rsid w:val="00A44AEF"/>
    <w:rsid w:val="00A46FC3"/>
    <w:rsid w:val="00A52504"/>
    <w:rsid w:val="00A53996"/>
    <w:rsid w:val="00A53C7C"/>
    <w:rsid w:val="00A572E8"/>
    <w:rsid w:val="00A61418"/>
    <w:rsid w:val="00A655B6"/>
    <w:rsid w:val="00A702F6"/>
    <w:rsid w:val="00A75D5D"/>
    <w:rsid w:val="00A91204"/>
    <w:rsid w:val="00A96BFF"/>
    <w:rsid w:val="00AA0EE9"/>
    <w:rsid w:val="00AA2EB8"/>
    <w:rsid w:val="00AA6F0A"/>
    <w:rsid w:val="00AB0F9A"/>
    <w:rsid w:val="00AC1EDC"/>
    <w:rsid w:val="00AD6602"/>
    <w:rsid w:val="00AD706B"/>
    <w:rsid w:val="00AD7687"/>
    <w:rsid w:val="00AE002A"/>
    <w:rsid w:val="00AE2BC5"/>
    <w:rsid w:val="00AF2827"/>
    <w:rsid w:val="00AF4485"/>
    <w:rsid w:val="00B05DF1"/>
    <w:rsid w:val="00B211C5"/>
    <w:rsid w:val="00B339C4"/>
    <w:rsid w:val="00B36DB3"/>
    <w:rsid w:val="00B42EF0"/>
    <w:rsid w:val="00B534A3"/>
    <w:rsid w:val="00B62F07"/>
    <w:rsid w:val="00B72DDE"/>
    <w:rsid w:val="00B73354"/>
    <w:rsid w:val="00B73E1E"/>
    <w:rsid w:val="00B74487"/>
    <w:rsid w:val="00B76CF9"/>
    <w:rsid w:val="00B7784F"/>
    <w:rsid w:val="00B8285E"/>
    <w:rsid w:val="00B83F02"/>
    <w:rsid w:val="00B84663"/>
    <w:rsid w:val="00B87CA4"/>
    <w:rsid w:val="00B90305"/>
    <w:rsid w:val="00B91FD6"/>
    <w:rsid w:val="00B965FB"/>
    <w:rsid w:val="00B967B5"/>
    <w:rsid w:val="00BA1011"/>
    <w:rsid w:val="00BA48C7"/>
    <w:rsid w:val="00BA5361"/>
    <w:rsid w:val="00BA5D14"/>
    <w:rsid w:val="00BA70E0"/>
    <w:rsid w:val="00BB0524"/>
    <w:rsid w:val="00BB1854"/>
    <w:rsid w:val="00BC3085"/>
    <w:rsid w:val="00BD0550"/>
    <w:rsid w:val="00BD2322"/>
    <w:rsid w:val="00BD305E"/>
    <w:rsid w:val="00BE0304"/>
    <w:rsid w:val="00BE2F01"/>
    <w:rsid w:val="00BE415D"/>
    <w:rsid w:val="00BF704D"/>
    <w:rsid w:val="00C031FC"/>
    <w:rsid w:val="00C03AAE"/>
    <w:rsid w:val="00C064DE"/>
    <w:rsid w:val="00C13766"/>
    <w:rsid w:val="00C13F5B"/>
    <w:rsid w:val="00C21265"/>
    <w:rsid w:val="00C51964"/>
    <w:rsid w:val="00C5467A"/>
    <w:rsid w:val="00C62756"/>
    <w:rsid w:val="00C63BB3"/>
    <w:rsid w:val="00C63BC4"/>
    <w:rsid w:val="00C724E2"/>
    <w:rsid w:val="00C7276D"/>
    <w:rsid w:val="00C74F51"/>
    <w:rsid w:val="00C773CC"/>
    <w:rsid w:val="00C82CCE"/>
    <w:rsid w:val="00C839A3"/>
    <w:rsid w:val="00C90336"/>
    <w:rsid w:val="00C91324"/>
    <w:rsid w:val="00CA2AC2"/>
    <w:rsid w:val="00CA6D91"/>
    <w:rsid w:val="00CB0353"/>
    <w:rsid w:val="00CB2820"/>
    <w:rsid w:val="00CB361B"/>
    <w:rsid w:val="00CB722A"/>
    <w:rsid w:val="00CB790B"/>
    <w:rsid w:val="00CC05F4"/>
    <w:rsid w:val="00CC0FEE"/>
    <w:rsid w:val="00CD66BB"/>
    <w:rsid w:val="00CE0F24"/>
    <w:rsid w:val="00CE1BAD"/>
    <w:rsid w:val="00CE4397"/>
    <w:rsid w:val="00CF28C5"/>
    <w:rsid w:val="00CF6837"/>
    <w:rsid w:val="00D01438"/>
    <w:rsid w:val="00D03D73"/>
    <w:rsid w:val="00D0616E"/>
    <w:rsid w:val="00D12FF9"/>
    <w:rsid w:val="00D172DA"/>
    <w:rsid w:val="00D203B7"/>
    <w:rsid w:val="00D20DB6"/>
    <w:rsid w:val="00D223BC"/>
    <w:rsid w:val="00D231DD"/>
    <w:rsid w:val="00D26E45"/>
    <w:rsid w:val="00D27676"/>
    <w:rsid w:val="00D41054"/>
    <w:rsid w:val="00D447C5"/>
    <w:rsid w:val="00D45E4C"/>
    <w:rsid w:val="00D4770A"/>
    <w:rsid w:val="00D47AA7"/>
    <w:rsid w:val="00D575C4"/>
    <w:rsid w:val="00D62DD3"/>
    <w:rsid w:val="00D63628"/>
    <w:rsid w:val="00D65536"/>
    <w:rsid w:val="00D65C43"/>
    <w:rsid w:val="00D669E6"/>
    <w:rsid w:val="00D6797A"/>
    <w:rsid w:val="00D72559"/>
    <w:rsid w:val="00D7255C"/>
    <w:rsid w:val="00D73580"/>
    <w:rsid w:val="00D7518D"/>
    <w:rsid w:val="00D77F75"/>
    <w:rsid w:val="00DA4EB1"/>
    <w:rsid w:val="00DA5B2C"/>
    <w:rsid w:val="00DA7DE6"/>
    <w:rsid w:val="00DB1916"/>
    <w:rsid w:val="00DB536D"/>
    <w:rsid w:val="00DC680E"/>
    <w:rsid w:val="00DC6DD6"/>
    <w:rsid w:val="00DD00CD"/>
    <w:rsid w:val="00DD40F9"/>
    <w:rsid w:val="00DD6B57"/>
    <w:rsid w:val="00DE3C19"/>
    <w:rsid w:val="00DE60C5"/>
    <w:rsid w:val="00DE6F33"/>
    <w:rsid w:val="00DF16DE"/>
    <w:rsid w:val="00DF4B47"/>
    <w:rsid w:val="00E006E0"/>
    <w:rsid w:val="00E0196B"/>
    <w:rsid w:val="00E04728"/>
    <w:rsid w:val="00E10DA3"/>
    <w:rsid w:val="00E13CCD"/>
    <w:rsid w:val="00E221F5"/>
    <w:rsid w:val="00E25E51"/>
    <w:rsid w:val="00E32522"/>
    <w:rsid w:val="00E3421A"/>
    <w:rsid w:val="00E35A46"/>
    <w:rsid w:val="00E4393F"/>
    <w:rsid w:val="00E46A4D"/>
    <w:rsid w:val="00E57C9D"/>
    <w:rsid w:val="00E57CB0"/>
    <w:rsid w:val="00E64169"/>
    <w:rsid w:val="00E648FD"/>
    <w:rsid w:val="00E6786E"/>
    <w:rsid w:val="00E753A4"/>
    <w:rsid w:val="00E76FA8"/>
    <w:rsid w:val="00E80AE4"/>
    <w:rsid w:val="00E853B2"/>
    <w:rsid w:val="00E90BC8"/>
    <w:rsid w:val="00E9343F"/>
    <w:rsid w:val="00E947E2"/>
    <w:rsid w:val="00EA3620"/>
    <w:rsid w:val="00EA6C04"/>
    <w:rsid w:val="00EB4570"/>
    <w:rsid w:val="00EB57B6"/>
    <w:rsid w:val="00EC15BD"/>
    <w:rsid w:val="00ED522C"/>
    <w:rsid w:val="00ED6590"/>
    <w:rsid w:val="00EE064B"/>
    <w:rsid w:val="00EE0A55"/>
    <w:rsid w:val="00EE2738"/>
    <w:rsid w:val="00EE39CD"/>
    <w:rsid w:val="00EE58DA"/>
    <w:rsid w:val="00EE631F"/>
    <w:rsid w:val="00EE7AC3"/>
    <w:rsid w:val="00EF1F64"/>
    <w:rsid w:val="00EF2D94"/>
    <w:rsid w:val="00EF669C"/>
    <w:rsid w:val="00F03382"/>
    <w:rsid w:val="00F04B24"/>
    <w:rsid w:val="00F05F18"/>
    <w:rsid w:val="00F05FAF"/>
    <w:rsid w:val="00F07352"/>
    <w:rsid w:val="00F108A5"/>
    <w:rsid w:val="00F21814"/>
    <w:rsid w:val="00F256CD"/>
    <w:rsid w:val="00F25CED"/>
    <w:rsid w:val="00F3408D"/>
    <w:rsid w:val="00F340EE"/>
    <w:rsid w:val="00F428FA"/>
    <w:rsid w:val="00F44AE3"/>
    <w:rsid w:val="00F45944"/>
    <w:rsid w:val="00F5216C"/>
    <w:rsid w:val="00F54615"/>
    <w:rsid w:val="00F57CDB"/>
    <w:rsid w:val="00F64479"/>
    <w:rsid w:val="00F64D52"/>
    <w:rsid w:val="00F67DA4"/>
    <w:rsid w:val="00F718AD"/>
    <w:rsid w:val="00F71BF5"/>
    <w:rsid w:val="00F7668B"/>
    <w:rsid w:val="00F8351C"/>
    <w:rsid w:val="00F858A2"/>
    <w:rsid w:val="00F87DDE"/>
    <w:rsid w:val="00F91679"/>
    <w:rsid w:val="00FA01F8"/>
    <w:rsid w:val="00FA0D13"/>
    <w:rsid w:val="00FA1126"/>
    <w:rsid w:val="00FB17F8"/>
    <w:rsid w:val="00FB3E3D"/>
    <w:rsid w:val="00FB4C4D"/>
    <w:rsid w:val="00FC2547"/>
    <w:rsid w:val="00FE1857"/>
    <w:rsid w:val="00FE21E4"/>
    <w:rsid w:val="00FE4411"/>
    <w:rsid w:val="00FF0E26"/>
    <w:rsid w:val="00FF480F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-relative:page;mso-position-vertical-relative:page" fillcolor="#9a4d9e" stroke="f">
      <v:fill color="#9a4d9e"/>
      <v:stroke on="f"/>
      <v:textbox inset="1.5mm,1mm,1.5mm,1mm"/>
      <o:colormru v:ext="edit" colors="#9a4d9e,#dfc1dd,#ab953a,#e7d2ad,#008da8,#7ed0e0,#008576,#cce0d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73580"/>
    <w:pPr>
      <w:spacing w:line="300" w:lineRule="atLeast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rsid w:val="007C6078"/>
    <w:pPr>
      <w:keepNext/>
      <w:pBdr>
        <w:top w:val="single" w:sz="48" w:space="7" w:color="7AA3AA"/>
        <w:left w:val="single" w:sz="48" w:space="4" w:color="7AA3AA"/>
        <w:bottom w:val="single" w:sz="48" w:space="7" w:color="7AA3AA"/>
        <w:right w:val="single" w:sz="48" w:space="7" w:color="7AA3AA"/>
      </w:pBdr>
      <w:shd w:val="clear" w:color="auto" w:fill="7AA3AA"/>
      <w:spacing w:line="336" w:lineRule="atLeast"/>
      <w:ind w:left="-28" w:right="295" w:firstLine="14"/>
      <w:outlineLvl w:val="0"/>
    </w:pPr>
    <w:rPr>
      <w:rFonts w:cs="Arial"/>
      <w:b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rsid w:val="00DD40F9"/>
    <w:pPr>
      <w:keepNext/>
      <w:spacing w:line="420" w:lineRule="atLeast"/>
      <w:outlineLvl w:val="1"/>
    </w:pPr>
    <w:rPr>
      <w:rFonts w:cs="Arial"/>
      <w:bCs/>
      <w:iCs/>
      <w:color w:val="008576"/>
      <w:sz w:val="36"/>
      <w:szCs w:val="28"/>
    </w:rPr>
  </w:style>
  <w:style w:type="paragraph" w:styleId="Heading3">
    <w:name w:val="heading 3"/>
    <w:basedOn w:val="Normal"/>
    <w:next w:val="Normal"/>
    <w:rsid w:val="00627C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Level 1 Heading"/>
    <w:basedOn w:val="Normal"/>
    <w:next w:val="BodyText"/>
    <w:qFormat/>
    <w:rsid w:val="008F6BED"/>
    <w:pPr>
      <w:keepNext/>
      <w:spacing w:before="120" w:after="120"/>
      <w:outlineLvl w:val="3"/>
    </w:pPr>
    <w:rPr>
      <w:b/>
      <w:bCs/>
      <w:color w:val="008576"/>
      <w:sz w:val="24"/>
      <w:szCs w:val="28"/>
    </w:rPr>
  </w:style>
  <w:style w:type="paragraph" w:styleId="Heading5">
    <w:name w:val="heading 5"/>
    <w:basedOn w:val="Heading1"/>
    <w:next w:val="Normal"/>
    <w:link w:val="Heading5Char"/>
    <w:rsid w:val="00EE064B"/>
    <w:pPr>
      <w:spacing w:after="120"/>
      <w:ind w:firstLine="11"/>
      <w:outlineLvl w:val="4"/>
    </w:pPr>
  </w:style>
  <w:style w:type="paragraph" w:styleId="Heading6">
    <w:name w:val="heading 6"/>
    <w:basedOn w:val="Heading1"/>
    <w:next w:val="Normal"/>
    <w:link w:val="Heading6Char"/>
    <w:rsid w:val="00EE064B"/>
    <w:pPr>
      <w:spacing w:before="120" w:after="120"/>
      <w:ind w:firstLine="11"/>
      <w:outlineLvl w:val="5"/>
    </w:pPr>
  </w:style>
  <w:style w:type="paragraph" w:styleId="Heading7">
    <w:name w:val="heading 7"/>
    <w:basedOn w:val="Heading4"/>
    <w:next w:val="Normal"/>
    <w:rsid w:val="000B4A62"/>
    <w:pPr>
      <w:pBdr>
        <w:top w:val="single" w:sz="4" w:space="6" w:color="008576"/>
      </w:pBdr>
      <w:outlineLvl w:val="6"/>
    </w:pPr>
  </w:style>
  <w:style w:type="paragraph" w:styleId="Heading8">
    <w:name w:val="heading 8"/>
    <w:aliases w:val="Section Heading"/>
    <w:basedOn w:val="Heading1"/>
    <w:next w:val="Normal"/>
    <w:link w:val="Heading8Char"/>
    <w:qFormat/>
    <w:rsid w:val="007C6078"/>
    <w:pPr>
      <w:pBdr>
        <w:top w:val="single" w:sz="48" w:space="1" w:color="7AA3AA"/>
        <w:bottom w:val="single" w:sz="48" w:space="1" w:color="7AA3AA"/>
        <w:right w:val="single" w:sz="48" w:space="4" w:color="7AA3AA"/>
      </w:pBdr>
      <w:spacing w:after="120" w:line="320" w:lineRule="atLeast"/>
      <w:ind w:right="238"/>
      <w:outlineLvl w:val="7"/>
    </w:pPr>
    <w:rPr>
      <w:sz w:val="26"/>
    </w:rPr>
  </w:style>
  <w:style w:type="paragraph" w:styleId="Heading9">
    <w:name w:val="heading 9"/>
    <w:basedOn w:val="Heading8"/>
    <w:next w:val="Normal"/>
    <w:link w:val="Heading9Char"/>
    <w:rsid w:val="00AE002A"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EE9"/>
    <w:pPr>
      <w:tabs>
        <w:tab w:val="center" w:pos="4153"/>
        <w:tab w:val="right" w:pos="8306"/>
      </w:tabs>
    </w:pPr>
  </w:style>
  <w:style w:type="paragraph" w:styleId="Footer">
    <w:name w:val="footer"/>
    <w:aliases w:val="Sidebox Text"/>
    <w:basedOn w:val="Normal"/>
    <w:link w:val="FooterChar"/>
    <w:qFormat/>
    <w:rsid w:val="00FA1126"/>
    <w:pPr>
      <w:tabs>
        <w:tab w:val="center" w:pos="4153"/>
        <w:tab w:val="right" w:pos="8306"/>
      </w:tabs>
      <w:spacing w:line="220" w:lineRule="atLeast"/>
    </w:pPr>
    <w:rPr>
      <w:color w:val="008576"/>
      <w:sz w:val="18"/>
    </w:rPr>
  </w:style>
  <w:style w:type="paragraph" w:styleId="BlockText">
    <w:name w:val="Block Text"/>
    <w:basedOn w:val="Footer"/>
    <w:link w:val="BlockTextChar"/>
    <w:semiHidden/>
    <w:rsid w:val="00A010B5"/>
    <w:rPr>
      <w:color w:val="FFFFFF"/>
    </w:rPr>
  </w:style>
  <w:style w:type="table" w:styleId="TableGrid">
    <w:name w:val="Table Grid"/>
    <w:aliases w:val="Elexon Table."/>
    <w:basedOn w:val="TableNormal"/>
    <w:uiPriority w:val="59"/>
    <w:rsid w:val="00B7784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B2BBD"/>
    <w:pPr>
      <w:spacing w:line="360" w:lineRule="atLeast"/>
    </w:pPr>
    <w:rPr>
      <w:sz w:val="28"/>
    </w:rPr>
  </w:style>
  <w:style w:type="paragraph" w:styleId="BodyText3">
    <w:name w:val="Body Text 3"/>
    <w:basedOn w:val="Normal"/>
    <w:rsid w:val="00A13842"/>
    <w:pPr>
      <w:spacing w:line="280" w:lineRule="atLeast"/>
    </w:pPr>
    <w:rPr>
      <w:sz w:val="24"/>
      <w:szCs w:val="16"/>
    </w:rPr>
  </w:style>
  <w:style w:type="paragraph" w:customStyle="1" w:styleId="BodyText4">
    <w:name w:val="Body Text 4"/>
    <w:basedOn w:val="BodyText3"/>
    <w:rsid w:val="000B7267"/>
    <w:pPr>
      <w:spacing w:before="120"/>
    </w:pPr>
  </w:style>
  <w:style w:type="paragraph" w:styleId="ListNumber">
    <w:name w:val="List Number"/>
    <w:basedOn w:val="Normal"/>
    <w:link w:val="ListNumberChar"/>
    <w:rsid w:val="00DA4EB1"/>
    <w:pPr>
      <w:numPr>
        <w:numId w:val="2"/>
      </w:numPr>
      <w:spacing w:before="120"/>
    </w:pPr>
    <w:rPr>
      <w:sz w:val="24"/>
    </w:rPr>
  </w:style>
  <w:style w:type="numbering" w:styleId="111111">
    <w:name w:val="Outline List 2"/>
    <w:basedOn w:val="NoList"/>
    <w:semiHidden/>
    <w:rsid w:val="00627C95"/>
    <w:pPr>
      <w:numPr>
        <w:numId w:val="3"/>
      </w:numPr>
    </w:pPr>
  </w:style>
  <w:style w:type="numbering" w:styleId="1ai">
    <w:name w:val="Outline List 1"/>
    <w:basedOn w:val="NoList"/>
    <w:semiHidden/>
    <w:rsid w:val="00627C95"/>
    <w:pPr>
      <w:numPr>
        <w:numId w:val="4"/>
      </w:numPr>
    </w:pPr>
  </w:style>
  <w:style w:type="numbering" w:styleId="ArticleSection">
    <w:name w:val="Outline List 3"/>
    <w:basedOn w:val="NoList"/>
    <w:semiHidden/>
    <w:rsid w:val="00627C95"/>
    <w:pPr>
      <w:numPr>
        <w:numId w:val="5"/>
      </w:numPr>
    </w:pPr>
  </w:style>
  <w:style w:type="paragraph" w:styleId="BodyText">
    <w:name w:val="Body Text"/>
    <w:basedOn w:val="Normal"/>
    <w:link w:val="BodyTextChar"/>
    <w:qFormat/>
    <w:rsid w:val="00172AA3"/>
    <w:pPr>
      <w:spacing w:after="180"/>
    </w:pPr>
  </w:style>
  <w:style w:type="paragraph" w:styleId="BodyTextFirstIndent">
    <w:name w:val="Body Text First Indent"/>
    <w:basedOn w:val="BodyText"/>
    <w:semiHidden/>
    <w:rsid w:val="00627C95"/>
    <w:pPr>
      <w:ind w:firstLine="210"/>
    </w:pPr>
  </w:style>
  <w:style w:type="paragraph" w:styleId="BodyTextIndent">
    <w:name w:val="Body Text Indent"/>
    <w:basedOn w:val="Normal"/>
    <w:semiHidden/>
    <w:rsid w:val="00627C9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27C95"/>
    <w:pPr>
      <w:ind w:firstLine="210"/>
    </w:pPr>
  </w:style>
  <w:style w:type="paragraph" w:styleId="BodyTextIndent2">
    <w:name w:val="Body Text Indent 2"/>
    <w:basedOn w:val="Normal"/>
    <w:semiHidden/>
    <w:rsid w:val="00627C9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27C9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27C95"/>
    <w:pPr>
      <w:ind w:left="4252"/>
    </w:pPr>
  </w:style>
  <w:style w:type="paragraph" w:styleId="Date">
    <w:name w:val="Date"/>
    <w:basedOn w:val="Normal"/>
    <w:next w:val="Normal"/>
    <w:semiHidden/>
    <w:rsid w:val="00627C95"/>
  </w:style>
  <w:style w:type="paragraph" w:styleId="E-mailSignature">
    <w:name w:val="E-mail Signature"/>
    <w:basedOn w:val="Normal"/>
    <w:semiHidden/>
    <w:rsid w:val="00627C95"/>
  </w:style>
  <w:style w:type="character" w:styleId="Emphasis">
    <w:name w:val="Emphasis"/>
    <w:basedOn w:val="DefaultParagraphFont"/>
    <w:rsid w:val="00627C95"/>
    <w:rPr>
      <w:i/>
      <w:iCs/>
    </w:rPr>
  </w:style>
  <w:style w:type="paragraph" w:styleId="EnvelopeAddress">
    <w:name w:val="envelope address"/>
    <w:basedOn w:val="Normal"/>
    <w:semiHidden/>
    <w:rsid w:val="00627C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627C95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627C95"/>
  </w:style>
  <w:style w:type="paragraph" w:styleId="HTMLAddress">
    <w:name w:val="HTML Address"/>
    <w:basedOn w:val="Normal"/>
    <w:semiHidden/>
    <w:rsid w:val="00627C95"/>
    <w:rPr>
      <w:i/>
      <w:iCs/>
    </w:rPr>
  </w:style>
  <w:style w:type="character" w:styleId="HTMLCite">
    <w:name w:val="HTML Cite"/>
    <w:basedOn w:val="DefaultParagraphFont"/>
    <w:semiHidden/>
    <w:rsid w:val="00627C95"/>
    <w:rPr>
      <w:i/>
      <w:iCs/>
    </w:rPr>
  </w:style>
  <w:style w:type="character" w:styleId="HTMLCode">
    <w:name w:val="HTML Code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27C95"/>
    <w:rPr>
      <w:i/>
      <w:iCs/>
    </w:rPr>
  </w:style>
  <w:style w:type="character" w:styleId="HTMLKeyboard">
    <w:name w:val="HTML Keyboard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27C95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627C95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27C95"/>
    <w:rPr>
      <w:i/>
      <w:iCs/>
    </w:rPr>
  </w:style>
  <w:style w:type="character" w:styleId="LineNumber">
    <w:name w:val="line number"/>
    <w:basedOn w:val="DefaultParagraphFont"/>
    <w:semiHidden/>
    <w:rsid w:val="00627C95"/>
  </w:style>
  <w:style w:type="paragraph" w:styleId="MessageHeader">
    <w:name w:val="Message Header"/>
    <w:basedOn w:val="Normal"/>
    <w:semiHidden/>
    <w:rsid w:val="00627C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627C95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627C95"/>
  </w:style>
  <w:style w:type="paragraph" w:styleId="PlainText">
    <w:name w:val="Plain Text"/>
    <w:basedOn w:val="Normal"/>
    <w:semiHidden/>
    <w:rsid w:val="00627C9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627C95"/>
  </w:style>
  <w:style w:type="paragraph" w:styleId="Signature">
    <w:name w:val="Signature"/>
    <w:basedOn w:val="Normal"/>
    <w:semiHidden/>
    <w:rsid w:val="00627C95"/>
    <w:pPr>
      <w:ind w:left="4252"/>
    </w:pPr>
  </w:style>
  <w:style w:type="character" w:styleId="Strong">
    <w:name w:val="Strong"/>
    <w:basedOn w:val="DefaultParagraphFont"/>
    <w:rsid w:val="00627C95"/>
    <w:rPr>
      <w:b/>
      <w:bCs/>
    </w:rPr>
  </w:style>
  <w:style w:type="table" w:styleId="Table3Deffects1">
    <w:name w:val="Table 3D effects 1"/>
    <w:basedOn w:val="TableNormal"/>
    <w:semiHidden/>
    <w:rsid w:val="00627C95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27C95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27C95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27C95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27C95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27C95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27C95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27C95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27C95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27C95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27C95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27C95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27C95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27C95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27C95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27C95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27C95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27C95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27C95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27C95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27C9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27C95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27C95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27C95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Normal"/>
    <w:link w:val="ListNumber2Char"/>
    <w:rsid w:val="00DA4EB1"/>
    <w:pPr>
      <w:numPr>
        <w:numId w:val="16"/>
      </w:numPr>
      <w:spacing w:before="120"/>
    </w:pPr>
    <w:rPr>
      <w:sz w:val="24"/>
    </w:rPr>
  </w:style>
  <w:style w:type="paragraph" w:customStyle="1" w:styleId="BodyTest5">
    <w:name w:val="Body Test 5"/>
    <w:basedOn w:val="BodyText4"/>
    <w:rsid w:val="00DA4EB1"/>
    <w:rPr>
      <w:b/>
      <w:color w:val="9A4D9E"/>
    </w:rPr>
  </w:style>
  <w:style w:type="character" w:customStyle="1" w:styleId="Heading1Char">
    <w:name w:val="Heading 1 Char"/>
    <w:basedOn w:val="DefaultParagraphFont"/>
    <w:link w:val="Heading1"/>
    <w:rsid w:val="007C6078"/>
    <w:rPr>
      <w:rFonts w:ascii="Tahoma" w:hAnsi="Tahoma" w:cs="Arial"/>
      <w:bCs/>
      <w:color w:val="FFFFFF"/>
      <w:kern w:val="32"/>
      <w:sz w:val="28"/>
      <w:szCs w:val="32"/>
      <w:shd w:val="clear" w:color="auto" w:fill="7AA3AA"/>
    </w:rPr>
  </w:style>
  <w:style w:type="character" w:customStyle="1" w:styleId="Heading5Char">
    <w:name w:val="Heading 5 Char"/>
    <w:basedOn w:val="Heading1Char"/>
    <w:link w:val="Heading5"/>
    <w:rsid w:val="00EE064B"/>
    <w:rPr>
      <w:rFonts w:ascii="Tahoma" w:hAnsi="Tahoma" w:cs="Arial"/>
      <w:bCs/>
      <w:color w:val="FFFFFF"/>
      <w:kern w:val="32"/>
      <w:sz w:val="28"/>
      <w:szCs w:val="32"/>
      <w:shd w:val="clear" w:color="auto" w:fill="65C7C2"/>
      <w:lang w:val="en-GB" w:eastAsia="en-GB" w:bidi="ar-SA"/>
    </w:rPr>
  </w:style>
  <w:style w:type="character" w:customStyle="1" w:styleId="Heading6Char">
    <w:name w:val="Heading 6 Char"/>
    <w:basedOn w:val="Heading1Char"/>
    <w:link w:val="Heading6"/>
    <w:rsid w:val="00EE064B"/>
    <w:rPr>
      <w:rFonts w:ascii="Tahoma" w:hAnsi="Tahoma" w:cs="Arial"/>
      <w:bCs/>
      <w:color w:val="FFFFFF"/>
      <w:kern w:val="32"/>
      <w:sz w:val="28"/>
      <w:szCs w:val="32"/>
      <w:shd w:val="clear" w:color="auto" w:fill="65C7C2"/>
      <w:lang w:val="en-GB" w:eastAsia="en-GB" w:bidi="ar-SA"/>
    </w:rPr>
  </w:style>
  <w:style w:type="paragraph" w:styleId="ListBullet">
    <w:name w:val="List Bullet"/>
    <w:basedOn w:val="Normal"/>
    <w:link w:val="ListBulletChar"/>
    <w:rsid w:val="00DA4EB1"/>
    <w:pPr>
      <w:tabs>
        <w:tab w:val="left" w:pos="266"/>
      </w:tabs>
    </w:pPr>
    <w:rPr>
      <w:color w:val="9A4D96"/>
    </w:rPr>
  </w:style>
  <w:style w:type="paragraph" w:styleId="ListBullet2">
    <w:name w:val="List Bullet 2"/>
    <w:basedOn w:val="Normal"/>
    <w:link w:val="ListBullet2Char"/>
    <w:rsid w:val="00796AD6"/>
    <w:pPr>
      <w:numPr>
        <w:numId w:val="1"/>
      </w:numPr>
      <w:tabs>
        <w:tab w:val="clear" w:pos="2835"/>
      </w:tabs>
      <w:ind w:left="280" w:hanging="280"/>
    </w:pPr>
  </w:style>
  <w:style w:type="paragraph" w:styleId="ListBullet3">
    <w:name w:val="List Bullet 3"/>
    <w:basedOn w:val="ListBullet"/>
    <w:link w:val="ListBullet3Char"/>
    <w:rsid w:val="003C7070"/>
    <w:pPr>
      <w:numPr>
        <w:numId w:val="7"/>
      </w:numPr>
    </w:pPr>
    <w:rPr>
      <w:color w:val="auto"/>
    </w:rPr>
  </w:style>
  <w:style w:type="character" w:customStyle="1" w:styleId="ListBulletChar">
    <w:name w:val="List Bullet Char"/>
    <w:basedOn w:val="DefaultParagraphFont"/>
    <w:link w:val="ListBullet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ListBullet3Char">
    <w:name w:val="List Bullet 3 Char"/>
    <w:basedOn w:val="ListBulletChar"/>
    <w:link w:val="ListBullet3"/>
    <w:rsid w:val="003C7070"/>
    <w:rPr>
      <w:rFonts w:ascii="Tahoma" w:hAnsi="Tahoma"/>
      <w:color w:val="9A4D96"/>
      <w:szCs w:val="24"/>
      <w:lang w:val="en-GB" w:eastAsia="en-GB" w:bidi="ar-SA"/>
    </w:rPr>
  </w:style>
  <w:style w:type="paragraph" w:styleId="ListBullet4">
    <w:name w:val="List Bullet 4"/>
    <w:basedOn w:val="ListBullet3"/>
    <w:rsid w:val="003C7070"/>
    <w:pPr>
      <w:numPr>
        <w:numId w:val="9"/>
      </w:numPr>
    </w:pPr>
  </w:style>
  <w:style w:type="paragraph" w:styleId="ListBullet5">
    <w:name w:val="List Bullet 5"/>
    <w:basedOn w:val="ListBullet4"/>
    <w:rsid w:val="003C7070"/>
    <w:pPr>
      <w:numPr>
        <w:numId w:val="8"/>
      </w:numPr>
    </w:pPr>
  </w:style>
  <w:style w:type="paragraph" w:styleId="ListContinue">
    <w:name w:val="List Continue"/>
    <w:basedOn w:val="ListBullet"/>
    <w:link w:val="ListContinueChar"/>
    <w:rsid w:val="00DA4EB1"/>
    <w:pPr>
      <w:numPr>
        <w:numId w:val="6"/>
      </w:numPr>
      <w:pBdr>
        <w:bottom w:val="single" w:sz="4" w:space="6" w:color="008576"/>
      </w:pBdr>
    </w:pPr>
  </w:style>
  <w:style w:type="paragraph" w:styleId="ListContinue2">
    <w:name w:val="List Continue 2"/>
    <w:basedOn w:val="Normal"/>
    <w:rsid w:val="00EF2D94"/>
    <w:pPr>
      <w:numPr>
        <w:numId w:val="10"/>
      </w:numPr>
      <w:spacing w:after="120"/>
    </w:pPr>
    <w:rPr>
      <w:b/>
    </w:rPr>
  </w:style>
  <w:style w:type="paragraph" w:styleId="ListContinue3">
    <w:name w:val="List Continue 3"/>
    <w:basedOn w:val="ListBullet2"/>
    <w:rsid w:val="00684238"/>
    <w:pPr>
      <w:pBdr>
        <w:bottom w:val="single" w:sz="4" w:space="4" w:color="008576"/>
      </w:pBdr>
    </w:pPr>
  </w:style>
  <w:style w:type="character" w:customStyle="1" w:styleId="ListContinueChar">
    <w:name w:val="List Continue Char"/>
    <w:basedOn w:val="ListBulletChar"/>
    <w:link w:val="ListContinue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Heading8Char">
    <w:name w:val="Heading 8 Char"/>
    <w:aliases w:val="Section Heading Char"/>
    <w:basedOn w:val="Heading1Char"/>
    <w:link w:val="Heading8"/>
    <w:rsid w:val="007C6078"/>
    <w:rPr>
      <w:rFonts w:ascii="Tahoma" w:hAnsi="Tahoma" w:cs="Arial"/>
      <w:bCs/>
      <w:color w:val="FFFFFF"/>
      <w:kern w:val="32"/>
      <w:sz w:val="26"/>
      <w:szCs w:val="32"/>
      <w:shd w:val="clear" w:color="auto" w:fill="7AA3AA"/>
    </w:rPr>
  </w:style>
  <w:style w:type="character" w:customStyle="1" w:styleId="Heading9Char">
    <w:name w:val="Heading 9 Char"/>
    <w:basedOn w:val="Heading8Char"/>
    <w:link w:val="Heading9"/>
    <w:rsid w:val="00AE002A"/>
    <w:rPr>
      <w:rFonts w:ascii="Tahoma" w:hAnsi="Tahoma" w:cs="Arial"/>
      <w:bCs/>
      <w:color w:val="FFFFFF"/>
      <w:kern w:val="32"/>
      <w:sz w:val="26"/>
      <w:szCs w:val="32"/>
      <w:shd w:val="clear" w:color="auto" w:fill="65C7C2"/>
    </w:rPr>
  </w:style>
  <w:style w:type="paragraph" w:customStyle="1" w:styleId="TableResponse">
    <w:name w:val="Table Response"/>
    <w:basedOn w:val="Normal"/>
    <w:qFormat/>
    <w:rsid w:val="007C6078"/>
    <w:pPr>
      <w:spacing w:after="40"/>
      <w:ind w:left="113" w:right="113"/>
    </w:pPr>
    <w:rPr>
      <w:color w:val="7AA3AA"/>
    </w:rPr>
  </w:style>
  <w:style w:type="paragraph" w:customStyle="1" w:styleId="TableTitle">
    <w:name w:val="Table Title"/>
    <w:basedOn w:val="Normal"/>
    <w:qFormat/>
    <w:rsid w:val="00D73580"/>
    <w:pPr>
      <w:keepNext/>
      <w:spacing w:line="240" w:lineRule="auto"/>
      <w:ind w:left="113"/>
    </w:pPr>
    <w:rPr>
      <w:b/>
      <w:color w:val="FFFFFF"/>
    </w:rPr>
  </w:style>
  <w:style w:type="paragraph" w:customStyle="1" w:styleId="TableQuestion">
    <w:name w:val="Table Question"/>
    <w:basedOn w:val="Normal"/>
    <w:link w:val="TableQuestionChar"/>
    <w:qFormat/>
    <w:rsid w:val="000E7008"/>
    <w:pPr>
      <w:keepNext/>
      <w:spacing w:after="40"/>
      <w:ind w:left="113" w:right="113"/>
    </w:pPr>
    <w:rPr>
      <w:color w:val="000000" w:themeColor="text1"/>
    </w:rPr>
  </w:style>
  <w:style w:type="paragraph" w:styleId="ListContinue4">
    <w:name w:val="List Continue 4"/>
    <w:basedOn w:val="Normal"/>
    <w:rsid w:val="00250A17"/>
    <w:pPr>
      <w:numPr>
        <w:numId w:val="11"/>
      </w:numPr>
      <w:tabs>
        <w:tab w:val="clear" w:pos="3967"/>
      </w:tabs>
      <w:ind w:left="413" w:hanging="280"/>
    </w:pPr>
    <w:rPr>
      <w:color w:val="008576"/>
    </w:rPr>
  </w:style>
  <w:style w:type="paragraph" w:styleId="ListContinue5">
    <w:name w:val="List Continue 5"/>
    <w:basedOn w:val="Normal"/>
    <w:next w:val="ListContinue4"/>
    <w:rsid w:val="00250A17"/>
    <w:pPr>
      <w:numPr>
        <w:numId w:val="13"/>
      </w:numPr>
      <w:tabs>
        <w:tab w:val="clear" w:pos="2835"/>
      </w:tabs>
      <w:ind w:left="427" w:hanging="294"/>
    </w:pPr>
    <w:rPr>
      <w:color w:val="008576"/>
    </w:rPr>
  </w:style>
  <w:style w:type="paragraph" w:customStyle="1" w:styleId="ListContinue6">
    <w:name w:val="List Continue 6"/>
    <w:basedOn w:val="ListContinue5"/>
    <w:rsid w:val="00250A17"/>
    <w:pPr>
      <w:numPr>
        <w:numId w:val="12"/>
      </w:numPr>
      <w:tabs>
        <w:tab w:val="clear" w:pos="2968"/>
      </w:tabs>
      <w:ind w:left="441" w:hanging="308"/>
    </w:pPr>
  </w:style>
  <w:style w:type="character" w:customStyle="1" w:styleId="FooterChar">
    <w:name w:val="Footer Char"/>
    <w:aliases w:val="Sidebox Text Char"/>
    <w:basedOn w:val="DefaultParagraphFont"/>
    <w:link w:val="Footer"/>
    <w:rsid w:val="00A017A0"/>
    <w:rPr>
      <w:rFonts w:ascii="Tahoma" w:hAnsi="Tahoma"/>
      <w:color w:val="008576"/>
      <w:sz w:val="18"/>
      <w:szCs w:val="24"/>
      <w:lang w:val="en-GB" w:eastAsia="en-GB" w:bidi="ar-SA"/>
    </w:rPr>
  </w:style>
  <w:style w:type="character" w:customStyle="1" w:styleId="BlockTextChar">
    <w:name w:val="Block Text Char"/>
    <w:basedOn w:val="FooterChar"/>
    <w:link w:val="BlockText"/>
    <w:rsid w:val="00A017A0"/>
    <w:rPr>
      <w:rFonts w:ascii="Tahoma" w:hAnsi="Tahoma"/>
      <w:color w:val="FFFFFF"/>
      <w:sz w:val="18"/>
      <w:szCs w:val="24"/>
      <w:lang w:val="en-GB" w:eastAsia="en-GB" w:bidi="ar-SA"/>
    </w:rPr>
  </w:style>
  <w:style w:type="paragraph" w:styleId="ListNumber3">
    <w:name w:val="List Number 3"/>
    <w:basedOn w:val="ListBullet2"/>
    <w:rsid w:val="00172AA3"/>
    <w:pPr>
      <w:tabs>
        <w:tab w:val="left" w:pos="840"/>
      </w:tabs>
      <w:spacing w:after="180"/>
      <w:ind w:left="839" w:hanging="278"/>
    </w:pPr>
  </w:style>
  <w:style w:type="paragraph" w:styleId="List">
    <w:name w:val="List"/>
    <w:basedOn w:val="Normal"/>
    <w:rsid w:val="005352E6"/>
    <w:pPr>
      <w:numPr>
        <w:numId w:val="23"/>
      </w:numPr>
    </w:pPr>
  </w:style>
  <w:style w:type="character" w:styleId="CommentReference">
    <w:name w:val="annotation reference"/>
    <w:basedOn w:val="DefaultParagraphFont"/>
    <w:semiHidden/>
    <w:rsid w:val="00183718"/>
    <w:rPr>
      <w:sz w:val="16"/>
      <w:szCs w:val="16"/>
    </w:rPr>
  </w:style>
  <w:style w:type="paragraph" w:styleId="CommentText">
    <w:name w:val="annotation text"/>
    <w:basedOn w:val="Normal"/>
    <w:semiHidden/>
    <w:rsid w:val="0018371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83718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72AA3"/>
    <w:rPr>
      <w:rFonts w:ascii="Tahoma" w:hAnsi="Tahoma"/>
      <w:szCs w:val="24"/>
    </w:rPr>
  </w:style>
  <w:style w:type="paragraph" w:styleId="TOC6">
    <w:name w:val="toc 6"/>
    <w:basedOn w:val="Normal"/>
    <w:next w:val="Normal"/>
    <w:autoRedefine/>
    <w:semiHidden/>
    <w:rsid w:val="00D45E4C"/>
    <w:pPr>
      <w:ind w:left="1000"/>
    </w:pPr>
  </w:style>
  <w:style w:type="paragraph" w:styleId="TOC7">
    <w:name w:val="toc 7"/>
    <w:basedOn w:val="Normal"/>
    <w:next w:val="Normal"/>
    <w:autoRedefine/>
    <w:semiHidden/>
    <w:rsid w:val="00D45E4C"/>
    <w:pPr>
      <w:ind w:left="1200"/>
    </w:pPr>
  </w:style>
  <w:style w:type="paragraph" w:styleId="TOC8">
    <w:name w:val="toc 8"/>
    <w:basedOn w:val="Normal"/>
    <w:next w:val="Normal"/>
    <w:autoRedefine/>
    <w:semiHidden/>
    <w:rsid w:val="00D45E4C"/>
    <w:pPr>
      <w:ind w:left="1400"/>
    </w:pPr>
  </w:style>
  <w:style w:type="paragraph" w:styleId="TOC9">
    <w:name w:val="toc 9"/>
    <w:basedOn w:val="Normal"/>
    <w:next w:val="Normal"/>
    <w:autoRedefine/>
    <w:semiHidden/>
    <w:rsid w:val="00D45E4C"/>
    <w:pPr>
      <w:ind w:left="1600"/>
    </w:pPr>
  </w:style>
  <w:style w:type="character" w:customStyle="1" w:styleId="ListNumberChar">
    <w:name w:val="List Number Char"/>
    <w:basedOn w:val="DefaultParagraphFont"/>
    <w:link w:val="ListNumber"/>
    <w:rsid w:val="00DA4EB1"/>
    <w:rPr>
      <w:rFonts w:ascii="Tahoma" w:hAnsi="Tahoma"/>
      <w:sz w:val="24"/>
      <w:szCs w:val="24"/>
      <w:lang w:val="en-GB" w:eastAsia="en-GB" w:bidi="ar-SA"/>
    </w:rPr>
  </w:style>
  <w:style w:type="character" w:customStyle="1" w:styleId="ListNumber2Char">
    <w:name w:val="List Number 2 Char"/>
    <w:basedOn w:val="DefaultParagraphFont"/>
    <w:link w:val="ListNumber2"/>
    <w:rsid w:val="00DA4EB1"/>
    <w:rPr>
      <w:rFonts w:ascii="Tahoma" w:hAnsi="Tahoma"/>
      <w:sz w:val="24"/>
      <w:szCs w:val="24"/>
      <w:lang w:val="en-GB" w:eastAsia="en-GB" w:bidi="ar-SA"/>
    </w:rPr>
  </w:style>
  <w:style w:type="paragraph" w:customStyle="1" w:styleId="InthisDoc">
    <w:name w:val="In this Doc"/>
    <w:basedOn w:val="Heading8"/>
    <w:rsid w:val="002072E1"/>
    <w:pPr>
      <w:ind w:left="0" w:firstLine="0"/>
    </w:pPr>
  </w:style>
  <w:style w:type="character" w:styleId="Hyperlink">
    <w:name w:val="Hyperlink"/>
    <w:basedOn w:val="DefaultParagraphFont"/>
    <w:qFormat/>
    <w:rsid w:val="007C6078"/>
    <w:rPr>
      <w:rFonts w:ascii="Tahoma" w:hAnsi="Tahoma"/>
      <w:color w:val="7AA3AA"/>
      <w:sz w:val="20"/>
      <w:u w:val="single"/>
    </w:rPr>
  </w:style>
  <w:style w:type="paragraph" w:customStyle="1" w:styleId="About">
    <w:name w:val="About"/>
    <w:basedOn w:val="InthisDoc"/>
    <w:rsid w:val="00DA4EB1"/>
    <w:p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tabs>
        <w:tab w:val="right" w:pos="7811"/>
      </w:tabs>
      <w:spacing w:before="240"/>
    </w:pPr>
  </w:style>
  <w:style w:type="paragraph" w:styleId="BalloonText">
    <w:name w:val="Balloon Text"/>
    <w:basedOn w:val="Normal"/>
    <w:semiHidden/>
    <w:rsid w:val="000A2B29"/>
    <w:rPr>
      <w:rFonts w:cs="Tahoma"/>
      <w:sz w:val="16"/>
      <w:szCs w:val="16"/>
    </w:rPr>
  </w:style>
  <w:style w:type="paragraph" w:customStyle="1" w:styleId="Question">
    <w:name w:val="Question"/>
    <w:basedOn w:val="TableResponse"/>
    <w:rsid w:val="00003B9E"/>
    <w:rPr>
      <w:b/>
      <w:color w:val="FFFFFF"/>
    </w:rPr>
  </w:style>
  <w:style w:type="character" w:customStyle="1" w:styleId="ListBullet2Char">
    <w:name w:val="List Bullet 2 Char"/>
    <w:basedOn w:val="DefaultParagraphFont"/>
    <w:link w:val="ListBullet2"/>
    <w:rsid w:val="007D6117"/>
    <w:rPr>
      <w:rFonts w:ascii="Tahoma" w:hAnsi="Tahoma"/>
      <w:szCs w:val="24"/>
      <w:lang w:val="en-GB" w:eastAsia="en-GB" w:bidi="ar-SA"/>
    </w:rPr>
  </w:style>
  <w:style w:type="character" w:customStyle="1" w:styleId="TableQuestionChar">
    <w:name w:val="Table Question Char"/>
    <w:basedOn w:val="DefaultParagraphFont"/>
    <w:link w:val="TableQuestion"/>
    <w:rsid w:val="000E7008"/>
    <w:rPr>
      <w:rFonts w:ascii="Tahoma" w:hAnsi="Tahoma"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D73580"/>
    <w:pPr>
      <w:numPr>
        <w:numId w:val="27"/>
      </w:numPr>
      <w:spacing w:after="180"/>
      <w:ind w:left="1071" w:hanging="357"/>
    </w:pPr>
  </w:style>
  <w:style w:type="paragraph" w:customStyle="1" w:styleId="TableSubquestion">
    <w:name w:val="Table Subquestion"/>
    <w:basedOn w:val="TableQuestion"/>
    <w:qFormat/>
    <w:rsid w:val="000E7008"/>
    <w:rPr>
      <w:color w:val="00857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03B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3B7"/>
    <w:rPr>
      <w:rFonts w:ascii="Tahoma" w:hAnsi="Tahoma"/>
    </w:rPr>
  </w:style>
  <w:style w:type="character" w:styleId="FootnoteReference">
    <w:name w:val="footnote reference"/>
    <w:basedOn w:val="DefaultParagraphFont"/>
    <w:uiPriority w:val="99"/>
    <w:semiHidden/>
    <w:unhideWhenUsed/>
    <w:rsid w:val="00D203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73580"/>
    <w:pPr>
      <w:spacing w:line="300" w:lineRule="atLeast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rsid w:val="007C6078"/>
    <w:pPr>
      <w:keepNext/>
      <w:pBdr>
        <w:top w:val="single" w:sz="48" w:space="7" w:color="7AA3AA"/>
        <w:left w:val="single" w:sz="48" w:space="4" w:color="7AA3AA"/>
        <w:bottom w:val="single" w:sz="48" w:space="7" w:color="7AA3AA"/>
        <w:right w:val="single" w:sz="48" w:space="7" w:color="7AA3AA"/>
      </w:pBdr>
      <w:shd w:val="clear" w:color="auto" w:fill="7AA3AA"/>
      <w:spacing w:line="336" w:lineRule="atLeast"/>
      <w:ind w:left="-28" w:right="295" w:firstLine="14"/>
      <w:outlineLvl w:val="0"/>
    </w:pPr>
    <w:rPr>
      <w:rFonts w:cs="Arial"/>
      <w:b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rsid w:val="00DD40F9"/>
    <w:pPr>
      <w:keepNext/>
      <w:spacing w:line="420" w:lineRule="atLeast"/>
      <w:outlineLvl w:val="1"/>
    </w:pPr>
    <w:rPr>
      <w:rFonts w:cs="Arial"/>
      <w:bCs/>
      <w:iCs/>
      <w:color w:val="008576"/>
      <w:sz w:val="36"/>
      <w:szCs w:val="28"/>
    </w:rPr>
  </w:style>
  <w:style w:type="paragraph" w:styleId="Heading3">
    <w:name w:val="heading 3"/>
    <w:basedOn w:val="Normal"/>
    <w:next w:val="Normal"/>
    <w:rsid w:val="00627C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Level 1 Heading"/>
    <w:basedOn w:val="Normal"/>
    <w:next w:val="BodyText"/>
    <w:qFormat/>
    <w:rsid w:val="008F6BED"/>
    <w:pPr>
      <w:keepNext/>
      <w:spacing w:before="120" w:after="120"/>
      <w:outlineLvl w:val="3"/>
    </w:pPr>
    <w:rPr>
      <w:b/>
      <w:bCs/>
      <w:color w:val="008576"/>
      <w:sz w:val="24"/>
      <w:szCs w:val="28"/>
    </w:rPr>
  </w:style>
  <w:style w:type="paragraph" w:styleId="Heading5">
    <w:name w:val="heading 5"/>
    <w:basedOn w:val="Heading1"/>
    <w:next w:val="Normal"/>
    <w:link w:val="Heading5Char"/>
    <w:rsid w:val="00EE064B"/>
    <w:pPr>
      <w:spacing w:after="120"/>
      <w:ind w:firstLine="11"/>
      <w:outlineLvl w:val="4"/>
    </w:pPr>
  </w:style>
  <w:style w:type="paragraph" w:styleId="Heading6">
    <w:name w:val="heading 6"/>
    <w:basedOn w:val="Heading1"/>
    <w:next w:val="Normal"/>
    <w:link w:val="Heading6Char"/>
    <w:rsid w:val="00EE064B"/>
    <w:pPr>
      <w:spacing w:before="120" w:after="120"/>
      <w:ind w:firstLine="11"/>
      <w:outlineLvl w:val="5"/>
    </w:pPr>
  </w:style>
  <w:style w:type="paragraph" w:styleId="Heading7">
    <w:name w:val="heading 7"/>
    <w:basedOn w:val="Heading4"/>
    <w:next w:val="Normal"/>
    <w:rsid w:val="000B4A62"/>
    <w:pPr>
      <w:pBdr>
        <w:top w:val="single" w:sz="4" w:space="6" w:color="008576"/>
      </w:pBdr>
      <w:outlineLvl w:val="6"/>
    </w:pPr>
  </w:style>
  <w:style w:type="paragraph" w:styleId="Heading8">
    <w:name w:val="heading 8"/>
    <w:aliases w:val="Section Heading"/>
    <w:basedOn w:val="Heading1"/>
    <w:next w:val="Normal"/>
    <w:link w:val="Heading8Char"/>
    <w:qFormat/>
    <w:rsid w:val="007C6078"/>
    <w:pPr>
      <w:pBdr>
        <w:top w:val="single" w:sz="48" w:space="1" w:color="7AA3AA"/>
        <w:bottom w:val="single" w:sz="48" w:space="1" w:color="7AA3AA"/>
        <w:right w:val="single" w:sz="48" w:space="4" w:color="7AA3AA"/>
      </w:pBdr>
      <w:spacing w:after="120" w:line="320" w:lineRule="atLeast"/>
      <w:ind w:right="238"/>
      <w:outlineLvl w:val="7"/>
    </w:pPr>
    <w:rPr>
      <w:sz w:val="26"/>
    </w:rPr>
  </w:style>
  <w:style w:type="paragraph" w:styleId="Heading9">
    <w:name w:val="heading 9"/>
    <w:basedOn w:val="Heading8"/>
    <w:next w:val="Normal"/>
    <w:link w:val="Heading9Char"/>
    <w:rsid w:val="00AE002A"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EE9"/>
    <w:pPr>
      <w:tabs>
        <w:tab w:val="center" w:pos="4153"/>
        <w:tab w:val="right" w:pos="8306"/>
      </w:tabs>
    </w:pPr>
  </w:style>
  <w:style w:type="paragraph" w:styleId="Footer">
    <w:name w:val="footer"/>
    <w:aliases w:val="Sidebox Text"/>
    <w:basedOn w:val="Normal"/>
    <w:link w:val="FooterChar"/>
    <w:qFormat/>
    <w:rsid w:val="00FA1126"/>
    <w:pPr>
      <w:tabs>
        <w:tab w:val="center" w:pos="4153"/>
        <w:tab w:val="right" w:pos="8306"/>
      </w:tabs>
      <w:spacing w:line="220" w:lineRule="atLeast"/>
    </w:pPr>
    <w:rPr>
      <w:color w:val="008576"/>
      <w:sz w:val="18"/>
    </w:rPr>
  </w:style>
  <w:style w:type="paragraph" w:styleId="BlockText">
    <w:name w:val="Block Text"/>
    <w:basedOn w:val="Footer"/>
    <w:link w:val="BlockTextChar"/>
    <w:semiHidden/>
    <w:rsid w:val="00A010B5"/>
    <w:rPr>
      <w:color w:val="FFFFFF"/>
    </w:rPr>
  </w:style>
  <w:style w:type="table" w:styleId="TableGrid">
    <w:name w:val="Table Grid"/>
    <w:aliases w:val="Elexon Table."/>
    <w:basedOn w:val="TableNormal"/>
    <w:uiPriority w:val="59"/>
    <w:rsid w:val="00B7784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B2BBD"/>
    <w:pPr>
      <w:spacing w:line="360" w:lineRule="atLeast"/>
    </w:pPr>
    <w:rPr>
      <w:sz w:val="28"/>
    </w:rPr>
  </w:style>
  <w:style w:type="paragraph" w:styleId="BodyText3">
    <w:name w:val="Body Text 3"/>
    <w:basedOn w:val="Normal"/>
    <w:rsid w:val="00A13842"/>
    <w:pPr>
      <w:spacing w:line="280" w:lineRule="atLeast"/>
    </w:pPr>
    <w:rPr>
      <w:sz w:val="24"/>
      <w:szCs w:val="16"/>
    </w:rPr>
  </w:style>
  <w:style w:type="paragraph" w:customStyle="1" w:styleId="BodyText4">
    <w:name w:val="Body Text 4"/>
    <w:basedOn w:val="BodyText3"/>
    <w:rsid w:val="000B7267"/>
    <w:pPr>
      <w:spacing w:before="120"/>
    </w:pPr>
  </w:style>
  <w:style w:type="paragraph" w:styleId="ListNumber">
    <w:name w:val="List Number"/>
    <w:basedOn w:val="Normal"/>
    <w:link w:val="ListNumberChar"/>
    <w:rsid w:val="00DA4EB1"/>
    <w:pPr>
      <w:numPr>
        <w:numId w:val="2"/>
      </w:numPr>
      <w:spacing w:before="120"/>
    </w:pPr>
    <w:rPr>
      <w:sz w:val="24"/>
    </w:rPr>
  </w:style>
  <w:style w:type="numbering" w:styleId="111111">
    <w:name w:val="Outline List 2"/>
    <w:basedOn w:val="NoList"/>
    <w:semiHidden/>
    <w:rsid w:val="00627C95"/>
    <w:pPr>
      <w:numPr>
        <w:numId w:val="3"/>
      </w:numPr>
    </w:pPr>
  </w:style>
  <w:style w:type="numbering" w:styleId="1ai">
    <w:name w:val="Outline List 1"/>
    <w:basedOn w:val="NoList"/>
    <w:semiHidden/>
    <w:rsid w:val="00627C95"/>
    <w:pPr>
      <w:numPr>
        <w:numId w:val="4"/>
      </w:numPr>
    </w:pPr>
  </w:style>
  <w:style w:type="numbering" w:styleId="ArticleSection">
    <w:name w:val="Outline List 3"/>
    <w:basedOn w:val="NoList"/>
    <w:semiHidden/>
    <w:rsid w:val="00627C95"/>
    <w:pPr>
      <w:numPr>
        <w:numId w:val="5"/>
      </w:numPr>
    </w:pPr>
  </w:style>
  <w:style w:type="paragraph" w:styleId="BodyText">
    <w:name w:val="Body Text"/>
    <w:basedOn w:val="Normal"/>
    <w:link w:val="BodyTextChar"/>
    <w:qFormat/>
    <w:rsid w:val="00172AA3"/>
    <w:pPr>
      <w:spacing w:after="180"/>
    </w:pPr>
  </w:style>
  <w:style w:type="paragraph" w:styleId="BodyTextFirstIndent">
    <w:name w:val="Body Text First Indent"/>
    <w:basedOn w:val="BodyText"/>
    <w:semiHidden/>
    <w:rsid w:val="00627C95"/>
    <w:pPr>
      <w:ind w:firstLine="210"/>
    </w:pPr>
  </w:style>
  <w:style w:type="paragraph" w:styleId="BodyTextIndent">
    <w:name w:val="Body Text Indent"/>
    <w:basedOn w:val="Normal"/>
    <w:semiHidden/>
    <w:rsid w:val="00627C9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27C95"/>
    <w:pPr>
      <w:ind w:firstLine="210"/>
    </w:pPr>
  </w:style>
  <w:style w:type="paragraph" w:styleId="BodyTextIndent2">
    <w:name w:val="Body Text Indent 2"/>
    <w:basedOn w:val="Normal"/>
    <w:semiHidden/>
    <w:rsid w:val="00627C9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27C9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27C95"/>
    <w:pPr>
      <w:ind w:left="4252"/>
    </w:pPr>
  </w:style>
  <w:style w:type="paragraph" w:styleId="Date">
    <w:name w:val="Date"/>
    <w:basedOn w:val="Normal"/>
    <w:next w:val="Normal"/>
    <w:semiHidden/>
    <w:rsid w:val="00627C95"/>
  </w:style>
  <w:style w:type="paragraph" w:styleId="E-mailSignature">
    <w:name w:val="E-mail Signature"/>
    <w:basedOn w:val="Normal"/>
    <w:semiHidden/>
    <w:rsid w:val="00627C95"/>
  </w:style>
  <w:style w:type="character" w:styleId="Emphasis">
    <w:name w:val="Emphasis"/>
    <w:basedOn w:val="DefaultParagraphFont"/>
    <w:rsid w:val="00627C95"/>
    <w:rPr>
      <w:i/>
      <w:iCs/>
    </w:rPr>
  </w:style>
  <w:style w:type="paragraph" w:styleId="EnvelopeAddress">
    <w:name w:val="envelope address"/>
    <w:basedOn w:val="Normal"/>
    <w:semiHidden/>
    <w:rsid w:val="00627C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627C95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627C95"/>
  </w:style>
  <w:style w:type="paragraph" w:styleId="HTMLAddress">
    <w:name w:val="HTML Address"/>
    <w:basedOn w:val="Normal"/>
    <w:semiHidden/>
    <w:rsid w:val="00627C95"/>
    <w:rPr>
      <w:i/>
      <w:iCs/>
    </w:rPr>
  </w:style>
  <w:style w:type="character" w:styleId="HTMLCite">
    <w:name w:val="HTML Cite"/>
    <w:basedOn w:val="DefaultParagraphFont"/>
    <w:semiHidden/>
    <w:rsid w:val="00627C95"/>
    <w:rPr>
      <w:i/>
      <w:iCs/>
    </w:rPr>
  </w:style>
  <w:style w:type="character" w:styleId="HTMLCode">
    <w:name w:val="HTML Code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27C95"/>
    <w:rPr>
      <w:i/>
      <w:iCs/>
    </w:rPr>
  </w:style>
  <w:style w:type="character" w:styleId="HTMLKeyboard">
    <w:name w:val="HTML Keyboard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27C95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627C95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27C95"/>
    <w:rPr>
      <w:i/>
      <w:iCs/>
    </w:rPr>
  </w:style>
  <w:style w:type="character" w:styleId="LineNumber">
    <w:name w:val="line number"/>
    <w:basedOn w:val="DefaultParagraphFont"/>
    <w:semiHidden/>
    <w:rsid w:val="00627C95"/>
  </w:style>
  <w:style w:type="paragraph" w:styleId="MessageHeader">
    <w:name w:val="Message Header"/>
    <w:basedOn w:val="Normal"/>
    <w:semiHidden/>
    <w:rsid w:val="00627C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627C95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627C95"/>
  </w:style>
  <w:style w:type="paragraph" w:styleId="PlainText">
    <w:name w:val="Plain Text"/>
    <w:basedOn w:val="Normal"/>
    <w:semiHidden/>
    <w:rsid w:val="00627C9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627C95"/>
  </w:style>
  <w:style w:type="paragraph" w:styleId="Signature">
    <w:name w:val="Signature"/>
    <w:basedOn w:val="Normal"/>
    <w:semiHidden/>
    <w:rsid w:val="00627C95"/>
    <w:pPr>
      <w:ind w:left="4252"/>
    </w:pPr>
  </w:style>
  <w:style w:type="character" w:styleId="Strong">
    <w:name w:val="Strong"/>
    <w:basedOn w:val="DefaultParagraphFont"/>
    <w:rsid w:val="00627C95"/>
    <w:rPr>
      <w:b/>
      <w:bCs/>
    </w:rPr>
  </w:style>
  <w:style w:type="table" w:styleId="Table3Deffects1">
    <w:name w:val="Table 3D effects 1"/>
    <w:basedOn w:val="TableNormal"/>
    <w:semiHidden/>
    <w:rsid w:val="00627C95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27C95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27C95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27C95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27C95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27C95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27C95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27C95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27C95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27C95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27C95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27C95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27C95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27C95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27C95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27C95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27C95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27C95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27C95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27C95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27C9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27C95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27C95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27C95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Normal"/>
    <w:link w:val="ListNumber2Char"/>
    <w:rsid w:val="00DA4EB1"/>
    <w:pPr>
      <w:numPr>
        <w:numId w:val="16"/>
      </w:numPr>
      <w:spacing w:before="120"/>
    </w:pPr>
    <w:rPr>
      <w:sz w:val="24"/>
    </w:rPr>
  </w:style>
  <w:style w:type="paragraph" w:customStyle="1" w:styleId="BodyTest5">
    <w:name w:val="Body Test 5"/>
    <w:basedOn w:val="BodyText4"/>
    <w:rsid w:val="00DA4EB1"/>
    <w:rPr>
      <w:b/>
      <w:color w:val="9A4D9E"/>
    </w:rPr>
  </w:style>
  <w:style w:type="character" w:customStyle="1" w:styleId="Heading1Char">
    <w:name w:val="Heading 1 Char"/>
    <w:basedOn w:val="DefaultParagraphFont"/>
    <w:link w:val="Heading1"/>
    <w:rsid w:val="007C6078"/>
    <w:rPr>
      <w:rFonts w:ascii="Tahoma" w:hAnsi="Tahoma" w:cs="Arial"/>
      <w:bCs/>
      <w:color w:val="FFFFFF"/>
      <w:kern w:val="32"/>
      <w:sz w:val="28"/>
      <w:szCs w:val="32"/>
      <w:shd w:val="clear" w:color="auto" w:fill="7AA3AA"/>
    </w:rPr>
  </w:style>
  <w:style w:type="character" w:customStyle="1" w:styleId="Heading5Char">
    <w:name w:val="Heading 5 Char"/>
    <w:basedOn w:val="Heading1Char"/>
    <w:link w:val="Heading5"/>
    <w:rsid w:val="00EE064B"/>
    <w:rPr>
      <w:rFonts w:ascii="Tahoma" w:hAnsi="Tahoma" w:cs="Arial"/>
      <w:bCs/>
      <w:color w:val="FFFFFF"/>
      <w:kern w:val="32"/>
      <w:sz w:val="28"/>
      <w:szCs w:val="32"/>
      <w:shd w:val="clear" w:color="auto" w:fill="65C7C2"/>
      <w:lang w:val="en-GB" w:eastAsia="en-GB" w:bidi="ar-SA"/>
    </w:rPr>
  </w:style>
  <w:style w:type="character" w:customStyle="1" w:styleId="Heading6Char">
    <w:name w:val="Heading 6 Char"/>
    <w:basedOn w:val="Heading1Char"/>
    <w:link w:val="Heading6"/>
    <w:rsid w:val="00EE064B"/>
    <w:rPr>
      <w:rFonts w:ascii="Tahoma" w:hAnsi="Tahoma" w:cs="Arial"/>
      <w:bCs/>
      <w:color w:val="FFFFFF"/>
      <w:kern w:val="32"/>
      <w:sz w:val="28"/>
      <w:szCs w:val="32"/>
      <w:shd w:val="clear" w:color="auto" w:fill="65C7C2"/>
      <w:lang w:val="en-GB" w:eastAsia="en-GB" w:bidi="ar-SA"/>
    </w:rPr>
  </w:style>
  <w:style w:type="paragraph" w:styleId="ListBullet">
    <w:name w:val="List Bullet"/>
    <w:basedOn w:val="Normal"/>
    <w:link w:val="ListBulletChar"/>
    <w:rsid w:val="00DA4EB1"/>
    <w:pPr>
      <w:tabs>
        <w:tab w:val="left" w:pos="266"/>
      </w:tabs>
    </w:pPr>
    <w:rPr>
      <w:color w:val="9A4D96"/>
    </w:rPr>
  </w:style>
  <w:style w:type="paragraph" w:styleId="ListBullet2">
    <w:name w:val="List Bullet 2"/>
    <w:basedOn w:val="Normal"/>
    <w:link w:val="ListBullet2Char"/>
    <w:rsid w:val="00796AD6"/>
    <w:pPr>
      <w:numPr>
        <w:numId w:val="1"/>
      </w:numPr>
      <w:tabs>
        <w:tab w:val="clear" w:pos="2835"/>
      </w:tabs>
      <w:ind w:left="280" w:hanging="280"/>
    </w:pPr>
  </w:style>
  <w:style w:type="paragraph" w:styleId="ListBullet3">
    <w:name w:val="List Bullet 3"/>
    <w:basedOn w:val="ListBullet"/>
    <w:link w:val="ListBullet3Char"/>
    <w:rsid w:val="003C7070"/>
    <w:pPr>
      <w:numPr>
        <w:numId w:val="7"/>
      </w:numPr>
    </w:pPr>
    <w:rPr>
      <w:color w:val="auto"/>
    </w:rPr>
  </w:style>
  <w:style w:type="character" w:customStyle="1" w:styleId="ListBulletChar">
    <w:name w:val="List Bullet Char"/>
    <w:basedOn w:val="DefaultParagraphFont"/>
    <w:link w:val="ListBullet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ListBullet3Char">
    <w:name w:val="List Bullet 3 Char"/>
    <w:basedOn w:val="ListBulletChar"/>
    <w:link w:val="ListBullet3"/>
    <w:rsid w:val="003C7070"/>
    <w:rPr>
      <w:rFonts w:ascii="Tahoma" w:hAnsi="Tahoma"/>
      <w:color w:val="9A4D96"/>
      <w:szCs w:val="24"/>
      <w:lang w:val="en-GB" w:eastAsia="en-GB" w:bidi="ar-SA"/>
    </w:rPr>
  </w:style>
  <w:style w:type="paragraph" w:styleId="ListBullet4">
    <w:name w:val="List Bullet 4"/>
    <w:basedOn w:val="ListBullet3"/>
    <w:rsid w:val="003C7070"/>
    <w:pPr>
      <w:numPr>
        <w:numId w:val="9"/>
      </w:numPr>
    </w:pPr>
  </w:style>
  <w:style w:type="paragraph" w:styleId="ListBullet5">
    <w:name w:val="List Bullet 5"/>
    <w:basedOn w:val="ListBullet4"/>
    <w:rsid w:val="003C7070"/>
    <w:pPr>
      <w:numPr>
        <w:numId w:val="8"/>
      </w:numPr>
    </w:pPr>
  </w:style>
  <w:style w:type="paragraph" w:styleId="ListContinue">
    <w:name w:val="List Continue"/>
    <w:basedOn w:val="ListBullet"/>
    <w:link w:val="ListContinueChar"/>
    <w:rsid w:val="00DA4EB1"/>
    <w:pPr>
      <w:numPr>
        <w:numId w:val="6"/>
      </w:numPr>
      <w:pBdr>
        <w:bottom w:val="single" w:sz="4" w:space="6" w:color="008576"/>
      </w:pBdr>
    </w:pPr>
  </w:style>
  <w:style w:type="paragraph" w:styleId="ListContinue2">
    <w:name w:val="List Continue 2"/>
    <w:basedOn w:val="Normal"/>
    <w:rsid w:val="00EF2D94"/>
    <w:pPr>
      <w:numPr>
        <w:numId w:val="10"/>
      </w:numPr>
      <w:spacing w:after="120"/>
    </w:pPr>
    <w:rPr>
      <w:b/>
    </w:rPr>
  </w:style>
  <w:style w:type="paragraph" w:styleId="ListContinue3">
    <w:name w:val="List Continue 3"/>
    <w:basedOn w:val="ListBullet2"/>
    <w:rsid w:val="00684238"/>
    <w:pPr>
      <w:pBdr>
        <w:bottom w:val="single" w:sz="4" w:space="4" w:color="008576"/>
      </w:pBdr>
    </w:pPr>
  </w:style>
  <w:style w:type="character" w:customStyle="1" w:styleId="ListContinueChar">
    <w:name w:val="List Continue Char"/>
    <w:basedOn w:val="ListBulletChar"/>
    <w:link w:val="ListContinue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Heading8Char">
    <w:name w:val="Heading 8 Char"/>
    <w:aliases w:val="Section Heading Char"/>
    <w:basedOn w:val="Heading1Char"/>
    <w:link w:val="Heading8"/>
    <w:rsid w:val="007C6078"/>
    <w:rPr>
      <w:rFonts w:ascii="Tahoma" w:hAnsi="Tahoma" w:cs="Arial"/>
      <w:bCs/>
      <w:color w:val="FFFFFF"/>
      <w:kern w:val="32"/>
      <w:sz w:val="26"/>
      <w:szCs w:val="32"/>
      <w:shd w:val="clear" w:color="auto" w:fill="7AA3AA"/>
    </w:rPr>
  </w:style>
  <w:style w:type="character" w:customStyle="1" w:styleId="Heading9Char">
    <w:name w:val="Heading 9 Char"/>
    <w:basedOn w:val="Heading8Char"/>
    <w:link w:val="Heading9"/>
    <w:rsid w:val="00AE002A"/>
    <w:rPr>
      <w:rFonts w:ascii="Tahoma" w:hAnsi="Tahoma" w:cs="Arial"/>
      <w:bCs/>
      <w:color w:val="FFFFFF"/>
      <w:kern w:val="32"/>
      <w:sz w:val="26"/>
      <w:szCs w:val="32"/>
      <w:shd w:val="clear" w:color="auto" w:fill="65C7C2"/>
    </w:rPr>
  </w:style>
  <w:style w:type="paragraph" w:customStyle="1" w:styleId="TableResponse">
    <w:name w:val="Table Response"/>
    <w:basedOn w:val="Normal"/>
    <w:qFormat/>
    <w:rsid w:val="007C6078"/>
    <w:pPr>
      <w:spacing w:after="40"/>
      <w:ind w:left="113" w:right="113"/>
    </w:pPr>
    <w:rPr>
      <w:color w:val="7AA3AA"/>
    </w:rPr>
  </w:style>
  <w:style w:type="paragraph" w:customStyle="1" w:styleId="TableTitle">
    <w:name w:val="Table Title"/>
    <w:basedOn w:val="Normal"/>
    <w:qFormat/>
    <w:rsid w:val="00D73580"/>
    <w:pPr>
      <w:keepNext/>
      <w:spacing w:line="240" w:lineRule="auto"/>
      <w:ind w:left="113"/>
    </w:pPr>
    <w:rPr>
      <w:b/>
      <w:color w:val="FFFFFF"/>
    </w:rPr>
  </w:style>
  <w:style w:type="paragraph" w:customStyle="1" w:styleId="TableQuestion">
    <w:name w:val="Table Question"/>
    <w:basedOn w:val="Normal"/>
    <w:link w:val="TableQuestionChar"/>
    <w:qFormat/>
    <w:rsid w:val="000E7008"/>
    <w:pPr>
      <w:keepNext/>
      <w:spacing w:after="40"/>
      <w:ind w:left="113" w:right="113"/>
    </w:pPr>
    <w:rPr>
      <w:color w:val="000000" w:themeColor="text1"/>
    </w:rPr>
  </w:style>
  <w:style w:type="paragraph" w:styleId="ListContinue4">
    <w:name w:val="List Continue 4"/>
    <w:basedOn w:val="Normal"/>
    <w:rsid w:val="00250A17"/>
    <w:pPr>
      <w:numPr>
        <w:numId w:val="11"/>
      </w:numPr>
      <w:tabs>
        <w:tab w:val="clear" w:pos="3967"/>
      </w:tabs>
      <w:ind w:left="413" w:hanging="280"/>
    </w:pPr>
    <w:rPr>
      <w:color w:val="008576"/>
    </w:rPr>
  </w:style>
  <w:style w:type="paragraph" w:styleId="ListContinue5">
    <w:name w:val="List Continue 5"/>
    <w:basedOn w:val="Normal"/>
    <w:next w:val="ListContinue4"/>
    <w:rsid w:val="00250A17"/>
    <w:pPr>
      <w:numPr>
        <w:numId w:val="13"/>
      </w:numPr>
      <w:tabs>
        <w:tab w:val="clear" w:pos="2835"/>
      </w:tabs>
      <w:ind w:left="427" w:hanging="294"/>
    </w:pPr>
    <w:rPr>
      <w:color w:val="008576"/>
    </w:rPr>
  </w:style>
  <w:style w:type="paragraph" w:customStyle="1" w:styleId="ListContinue6">
    <w:name w:val="List Continue 6"/>
    <w:basedOn w:val="ListContinue5"/>
    <w:rsid w:val="00250A17"/>
    <w:pPr>
      <w:numPr>
        <w:numId w:val="12"/>
      </w:numPr>
      <w:tabs>
        <w:tab w:val="clear" w:pos="2968"/>
      </w:tabs>
      <w:ind w:left="441" w:hanging="308"/>
    </w:pPr>
  </w:style>
  <w:style w:type="character" w:customStyle="1" w:styleId="FooterChar">
    <w:name w:val="Footer Char"/>
    <w:aliases w:val="Sidebox Text Char"/>
    <w:basedOn w:val="DefaultParagraphFont"/>
    <w:link w:val="Footer"/>
    <w:rsid w:val="00A017A0"/>
    <w:rPr>
      <w:rFonts w:ascii="Tahoma" w:hAnsi="Tahoma"/>
      <w:color w:val="008576"/>
      <w:sz w:val="18"/>
      <w:szCs w:val="24"/>
      <w:lang w:val="en-GB" w:eastAsia="en-GB" w:bidi="ar-SA"/>
    </w:rPr>
  </w:style>
  <w:style w:type="character" w:customStyle="1" w:styleId="BlockTextChar">
    <w:name w:val="Block Text Char"/>
    <w:basedOn w:val="FooterChar"/>
    <w:link w:val="BlockText"/>
    <w:rsid w:val="00A017A0"/>
    <w:rPr>
      <w:rFonts w:ascii="Tahoma" w:hAnsi="Tahoma"/>
      <w:color w:val="FFFFFF"/>
      <w:sz w:val="18"/>
      <w:szCs w:val="24"/>
      <w:lang w:val="en-GB" w:eastAsia="en-GB" w:bidi="ar-SA"/>
    </w:rPr>
  </w:style>
  <w:style w:type="paragraph" w:styleId="ListNumber3">
    <w:name w:val="List Number 3"/>
    <w:basedOn w:val="ListBullet2"/>
    <w:rsid w:val="00172AA3"/>
    <w:pPr>
      <w:tabs>
        <w:tab w:val="left" w:pos="840"/>
      </w:tabs>
      <w:spacing w:after="180"/>
      <w:ind w:left="839" w:hanging="278"/>
    </w:pPr>
  </w:style>
  <w:style w:type="paragraph" w:styleId="List">
    <w:name w:val="List"/>
    <w:basedOn w:val="Normal"/>
    <w:rsid w:val="005352E6"/>
    <w:pPr>
      <w:numPr>
        <w:numId w:val="23"/>
      </w:numPr>
    </w:pPr>
  </w:style>
  <w:style w:type="character" w:styleId="CommentReference">
    <w:name w:val="annotation reference"/>
    <w:basedOn w:val="DefaultParagraphFont"/>
    <w:semiHidden/>
    <w:rsid w:val="00183718"/>
    <w:rPr>
      <w:sz w:val="16"/>
      <w:szCs w:val="16"/>
    </w:rPr>
  </w:style>
  <w:style w:type="paragraph" w:styleId="CommentText">
    <w:name w:val="annotation text"/>
    <w:basedOn w:val="Normal"/>
    <w:semiHidden/>
    <w:rsid w:val="0018371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83718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72AA3"/>
    <w:rPr>
      <w:rFonts w:ascii="Tahoma" w:hAnsi="Tahoma"/>
      <w:szCs w:val="24"/>
    </w:rPr>
  </w:style>
  <w:style w:type="paragraph" w:styleId="TOC6">
    <w:name w:val="toc 6"/>
    <w:basedOn w:val="Normal"/>
    <w:next w:val="Normal"/>
    <w:autoRedefine/>
    <w:semiHidden/>
    <w:rsid w:val="00D45E4C"/>
    <w:pPr>
      <w:ind w:left="1000"/>
    </w:pPr>
  </w:style>
  <w:style w:type="paragraph" w:styleId="TOC7">
    <w:name w:val="toc 7"/>
    <w:basedOn w:val="Normal"/>
    <w:next w:val="Normal"/>
    <w:autoRedefine/>
    <w:semiHidden/>
    <w:rsid w:val="00D45E4C"/>
    <w:pPr>
      <w:ind w:left="1200"/>
    </w:pPr>
  </w:style>
  <w:style w:type="paragraph" w:styleId="TOC8">
    <w:name w:val="toc 8"/>
    <w:basedOn w:val="Normal"/>
    <w:next w:val="Normal"/>
    <w:autoRedefine/>
    <w:semiHidden/>
    <w:rsid w:val="00D45E4C"/>
    <w:pPr>
      <w:ind w:left="1400"/>
    </w:pPr>
  </w:style>
  <w:style w:type="paragraph" w:styleId="TOC9">
    <w:name w:val="toc 9"/>
    <w:basedOn w:val="Normal"/>
    <w:next w:val="Normal"/>
    <w:autoRedefine/>
    <w:semiHidden/>
    <w:rsid w:val="00D45E4C"/>
    <w:pPr>
      <w:ind w:left="1600"/>
    </w:pPr>
  </w:style>
  <w:style w:type="character" w:customStyle="1" w:styleId="ListNumberChar">
    <w:name w:val="List Number Char"/>
    <w:basedOn w:val="DefaultParagraphFont"/>
    <w:link w:val="ListNumber"/>
    <w:rsid w:val="00DA4EB1"/>
    <w:rPr>
      <w:rFonts w:ascii="Tahoma" w:hAnsi="Tahoma"/>
      <w:sz w:val="24"/>
      <w:szCs w:val="24"/>
      <w:lang w:val="en-GB" w:eastAsia="en-GB" w:bidi="ar-SA"/>
    </w:rPr>
  </w:style>
  <w:style w:type="character" w:customStyle="1" w:styleId="ListNumber2Char">
    <w:name w:val="List Number 2 Char"/>
    <w:basedOn w:val="DefaultParagraphFont"/>
    <w:link w:val="ListNumber2"/>
    <w:rsid w:val="00DA4EB1"/>
    <w:rPr>
      <w:rFonts w:ascii="Tahoma" w:hAnsi="Tahoma"/>
      <w:sz w:val="24"/>
      <w:szCs w:val="24"/>
      <w:lang w:val="en-GB" w:eastAsia="en-GB" w:bidi="ar-SA"/>
    </w:rPr>
  </w:style>
  <w:style w:type="paragraph" w:customStyle="1" w:styleId="InthisDoc">
    <w:name w:val="In this Doc"/>
    <w:basedOn w:val="Heading8"/>
    <w:rsid w:val="002072E1"/>
    <w:pPr>
      <w:ind w:left="0" w:firstLine="0"/>
    </w:pPr>
  </w:style>
  <w:style w:type="character" w:styleId="Hyperlink">
    <w:name w:val="Hyperlink"/>
    <w:basedOn w:val="DefaultParagraphFont"/>
    <w:qFormat/>
    <w:rsid w:val="007C6078"/>
    <w:rPr>
      <w:rFonts w:ascii="Tahoma" w:hAnsi="Tahoma"/>
      <w:color w:val="7AA3AA"/>
      <w:sz w:val="20"/>
      <w:u w:val="single"/>
    </w:rPr>
  </w:style>
  <w:style w:type="paragraph" w:customStyle="1" w:styleId="About">
    <w:name w:val="About"/>
    <w:basedOn w:val="InthisDoc"/>
    <w:rsid w:val="00DA4EB1"/>
    <w:p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tabs>
        <w:tab w:val="right" w:pos="7811"/>
      </w:tabs>
      <w:spacing w:before="240"/>
    </w:pPr>
  </w:style>
  <w:style w:type="paragraph" w:styleId="BalloonText">
    <w:name w:val="Balloon Text"/>
    <w:basedOn w:val="Normal"/>
    <w:semiHidden/>
    <w:rsid w:val="000A2B29"/>
    <w:rPr>
      <w:rFonts w:cs="Tahoma"/>
      <w:sz w:val="16"/>
      <w:szCs w:val="16"/>
    </w:rPr>
  </w:style>
  <w:style w:type="paragraph" w:customStyle="1" w:styleId="Question">
    <w:name w:val="Question"/>
    <w:basedOn w:val="TableResponse"/>
    <w:rsid w:val="00003B9E"/>
    <w:rPr>
      <w:b/>
      <w:color w:val="FFFFFF"/>
    </w:rPr>
  </w:style>
  <w:style w:type="character" w:customStyle="1" w:styleId="ListBullet2Char">
    <w:name w:val="List Bullet 2 Char"/>
    <w:basedOn w:val="DefaultParagraphFont"/>
    <w:link w:val="ListBullet2"/>
    <w:rsid w:val="007D6117"/>
    <w:rPr>
      <w:rFonts w:ascii="Tahoma" w:hAnsi="Tahoma"/>
      <w:szCs w:val="24"/>
      <w:lang w:val="en-GB" w:eastAsia="en-GB" w:bidi="ar-SA"/>
    </w:rPr>
  </w:style>
  <w:style w:type="character" w:customStyle="1" w:styleId="TableQuestionChar">
    <w:name w:val="Table Question Char"/>
    <w:basedOn w:val="DefaultParagraphFont"/>
    <w:link w:val="TableQuestion"/>
    <w:rsid w:val="000E7008"/>
    <w:rPr>
      <w:rFonts w:ascii="Tahoma" w:hAnsi="Tahoma"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D73580"/>
    <w:pPr>
      <w:numPr>
        <w:numId w:val="27"/>
      </w:numPr>
      <w:spacing w:after="180"/>
      <w:ind w:left="1071" w:hanging="357"/>
    </w:pPr>
  </w:style>
  <w:style w:type="paragraph" w:customStyle="1" w:styleId="TableSubquestion">
    <w:name w:val="Table Subquestion"/>
    <w:basedOn w:val="TableQuestion"/>
    <w:qFormat/>
    <w:rsid w:val="000E7008"/>
    <w:rPr>
      <w:color w:val="00857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03B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3B7"/>
    <w:rPr>
      <w:rFonts w:ascii="Tahoma" w:hAnsi="Tahoma"/>
    </w:rPr>
  </w:style>
  <w:style w:type="character" w:styleId="FootnoteReference">
    <w:name w:val="footnote reference"/>
    <w:basedOn w:val="DefaultParagraphFont"/>
    <w:uiPriority w:val="99"/>
    <w:semiHidden/>
    <w:unhideWhenUsed/>
    <w:rsid w:val="00D20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Bsecretary@elexon.co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Bsecretary@elexon.co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Bsecretary@elexon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6C05-A119-4C40-B6EF-96313519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CP1434 Request for Information Questions</vt:lpstr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CP1434 Request for Information Questions</dc:title>
  <dc:subject>CP1434 Request for Information Questions</dc:subject>
  <dc:creator>ELEXON</dc:creator>
  <cp:keywords>CP1434 Request for Information Questions</cp:keywords>
  <cp:lastModifiedBy>Justina Miltienyte</cp:lastModifiedBy>
  <cp:revision>3</cp:revision>
  <cp:lastPrinted>2008-12-17T17:35:00Z</cp:lastPrinted>
  <dcterms:created xsi:type="dcterms:W3CDTF">2016-02-05T15:43:00Z</dcterms:created>
  <dcterms:modified xsi:type="dcterms:W3CDTF">2016-02-05T16:14:00Z</dcterms:modified>
  <cp:category>CP1434 Request for Information Questions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Request for Information Questions</vt:lpwstr>
  </property>
  <property fmtid="{D5CDD505-2E9C-101B-9397-08002B2CF9AE}" pid="3" name="Subject">
    <vt:lpwstr>CP1434</vt:lpwstr>
  </property>
  <property fmtid="{D5CDD505-2E9C-101B-9397-08002B2CF9AE}" pid="4" name="Date">
    <vt:lpwstr>18 May 2015</vt:lpwstr>
  </property>
  <property fmtid="{D5CDD505-2E9C-101B-9397-08002B2CF9AE}" pid="5" name="Version">
    <vt:lpwstr>1.0</vt:lpwstr>
  </property>
</Properties>
</file>