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02046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2C76C3">
              <w:t>99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C76C3" w:rsidP="001347FE">
            <w:pPr>
              <w:pStyle w:val="Date"/>
            </w:pPr>
            <w:r>
              <w:t>15</w:t>
            </w:r>
            <w:r w:rsidR="00936B37">
              <w:t xml:space="preserve"> </w:t>
            </w:r>
            <w:r>
              <w:t>April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1F0C10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2C76C3">
              <w:t>99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C2BD5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4B4A45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M3547</w:t>
            </w:r>
          </w:p>
        </w:tc>
        <w:tc>
          <w:tcPr>
            <w:tcW w:w="0" w:type="auto"/>
            <w:vAlign w:val="center"/>
          </w:tcPr>
          <w:p w:rsidR="004F70FE" w:rsidRPr="001E1E78" w:rsidRDefault="004B4A45" w:rsidP="004F70FE">
            <w:pPr>
              <w:pStyle w:val="TableText0"/>
              <w:jc w:val="center"/>
              <w:rPr>
                <w:color w:val="auto"/>
              </w:rPr>
            </w:pPr>
            <w:r w:rsidRPr="001E1E78">
              <w:rPr>
                <w:color w:val="auto"/>
              </w:rPr>
              <w:t>EELC</w:t>
            </w:r>
          </w:p>
        </w:tc>
        <w:tc>
          <w:tcPr>
            <w:tcW w:w="5559" w:type="dxa"/>
            <w:vAlign w:val="center"/>
          </w:tcPr>
          <w:p w:rsidR="000630B6" w:rsidRPr="001E1E78" w:rsidRDefault="00411AF7" w:rsidP="000630B6">
            <w:pPr>
              <w:pStyle w:val="TableText0"/>
              <w:rPr>
                <w:color w:val="auto"/>
              </w:rPr>
            </w:pPr>
            <w:r w:rsidRPr="001E1E78">
              <w:rPr>
                <w:color w:val="auto"/>
              </w:rPr>
              <w:t>End-dating of LLFC</w:t>
            </w:r>
          </w:p>
          <w:p w:rsidR="004F70FE" w:rsidRPr="001E1E78" w:rsidRDefault="00411AF7" w:rsidP="000630B6">
            <w:pPr>
              <w:pStyle w:val="TableText0"/>
              <w:rPr>
                <w:i/>
                <w:color w:val="auto"/>
              </w:rPr>
            </w:pPr>
            <w:r w:rsidRPr="001E1E78">
              <w:rPr>
                <w:i/>
                <w:color w:val="auto"/>
              </w:rPr>
              <w:t>Effective To Date: 20/05</w:t>
            </w:r>
            <w:r w:rsidR="000630B6" w:rsidRPr="001E1E78">
              <w:rPr>
                <w:i/>
                <w:color w:val="auto"/>
              </w:rPr>
              <w:t>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4B4A45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M3548</w:t>
            </w:r>
          </w:p>
        </w:tc>
        <w:tc>
          <w:tcPr>
            <w:tcW w:w="0" w:type="auto"/>
            <w:vAlign w:val="center"/>
          </w:tcPr>
          <w:p w:rsidR="00B42EDF" w:rsidRPr="001E1E78" w:rsidRDefault="004B4A45" w:rsidP="00B42EDF">
            <w:pPr>
              <w:pStyle w:val="TableText0"/>
              <w:jc w:val="center"/>
              <w:rPr>
                <w:color w:val="auto"/>
              </w:rPr>
            </w:pPr>
            <w:r w:rsidRPr="001E1E78">
              <w:rPr>
                <w:color w:val="auto"/>
              </w:rPr>
              <w:t>NEEB</w:t>
            </w:r>
          </w:p>
        </w:tc>
        <w:tc>
          <w:tcPr>
            <w:tcW w:w="5559" w:type="dxa"/>
          </w:tcPr>
          <w:p w:rsidR="00642EA2" w:rsidRPr="001E1E78" w:rsidRDefault="00642EA2" w:rsidP="00642EA2">
            <w:pPr>
              <w:pStyle w:val="TableText0"/>
              <w:rPr>
                <w:color w:val="auto"/>
              </w:rPr>
            </w:pPr>
            <w:r w:rsidRPr="001E1E78">
              <w:rPr>
                <w:color w:val="auto"/>
              </w:rPr>
              <w:t xml:space="preserve">End-dating </w:t>
            </w:r>
            <w:r w:rsidR="001E1E78" w:rsidRPr="001E1E78">
              <w:rPr>
                <w:color w:val="auto"/>
              </w:rPr>
              <w:t xml:space="preserve">of </w:t>
            </w:r>
            <w:r w:rsidRPr="001E1E78">
              <w:rPr>
                <w:color w:val="auto"/>
              </w:rPr>
              <w:t>HH Combinations and Creation of new</w:t>
            </w:r>
            <w:r w:rsidR="001E1E78" w:rsidRPr="001E1E78">
              <w:rPr>
                <w:color w:val="auto"/>
              </w:rPr>
              <w:t xml:space="preserve"> LLFCs and </w:t>
            </w:r>
            <w:r w:rsidRPr="001E1E78">
              <w:rPr>
                <w:color w:val="auto"/>
              </w:rPr>
              <w:t>HH Combinations</w:t>
            </w:r>
            <w:bookmarkStart w:id="0" w:name="_GoBack"/>
            <w:bookmarkEnd w:id="0"/>
          </w:p>
          <w:p w:rsidR="00B42EDF" w:rsidRPr="001E1E78" w:rsidRDefault="004B4A45" w:rsidP="00411AF7">
            <w:pPr>
              <w:pStyle w:val="TableText0"/>
              <w:rPr>
                <w:i/>
                <w:color w:val="auto"/>
              </w:rPr>
            </w:pPr>
            <w:r w:rsidRPr="001E1E78">
              <w:rPr>
                <w:i/>
                <w:color w:val="auto"/>
              </w:rPr>
              <w:t>Effective From</w:t>
            </w:r>
            <w:r w:rsidR="00411AF7" w:rsidRPr="001E1E78">
              <w:rPr>
                <w:i/>
                <w:color w:val="auto"/>
              </w:rPr>
              <w:t>/</w:t>
            </w:r>
            <w:r w:rsidRPr="001E1E78">
              <w:rPr>
                <w:i/>
                <w:color w:val="auto"/>
              </w:rPr>
              <w:t xml:space="preserve">To </w:t>
            </w:r>
            <w:r w:rsidR="00642EA2" w:rsidRPr="001E1E78">
              <w:rPr>
                <w:i/>
                <w:color w:val="auto"/>
              </w:rPr>
              <w:t xml:space="preserve">Date: </w:t>
            </w:r>
            <w:r w:rsidR="00411AF7" w:rsidRPr="001E1E78">
              <w:rPr>
                <w:i/>
                <w:color w:val="auto"/>
              </w:rPr>
              <w:t>20/05</w:t>
            </w:r>
            <w:r w:rsidR="00642EA2" w:rsidRPr="001E1E78">
              <w:rPr>
                <w:i/>
                <w:color w:val="auto"/>
              </w:rPr>
              <w:t>/2020</w:t>
            </w:r>
          </w:p>
        </w:tc>
      </w:tr>
      <w:tr w:rsidR="004B4A45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4B4A45" w:rsidRDefault="004B4A45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M3549</w:t>
            </w:r>
          </w:p>
        </w:tc>
        <w:tc>
          <w:tcPr>
            <w:tcW w:w="0" w:type="auto"/>
            <w:vAlign w:val="center"/>
          </w:tcPr>
          <w:p w:rsidR="004B4A45" w:rsidRDefault="004B4A45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YELG</w:t>
            </w:r>
          </w:p>
        </w:tc>
        <w:tc>
          <w:tcPr>
            <w:tcW w:w="5559" w:type="dxa"/>
          </w:tcPr>
          <w:p w:rsidR="004B4A45" w:rsidRPr="00E84C8A" w:rsidRDefault="004B4A45" w:rsidP="004B4A45">
            <w:pPr>
              <w:pStyle w:val="TableText0"/>
              <w:rPr>
                <w:color w:val="auto"/>
              </w:rPr>
            </w:pPr>
            <w:r w:rsidRPr="00E84C8A">
              <w:rPr>
                <w:color w:val="auto"/>
              </w:rPr>
              <w:t xml:space="preserve">End-dating of </w:t>
            </w:r>
            <w:r w:rsidR="00E84C8A" w:rsidRPr="00E84C8A">
              <w:rPr>
                <w:color w:val="auto"/>
              </w:rPr>
              <w:t xml:space="preserve">MTCs for Distributor </w:t>
            </w:r>
            <w:r w:rsidR="00F528C7" w:rsidRPr="00E84C8A">
              <w:rPr>
                <w:color w:val="auto"/>
              </w:rPr>
              <w:t>and NHH</w:t>
            </w:r>
            <w:r w:rsidRPr="00E84C8A">
              <w:rPr>
                <w:color w:val="auto"/>
              </w:rPr>
              <w:t xml:space="preserve"> Combinations and Creation of new</w:t>
            </w:r>
            <w:r w:rsidR="00EF5C8C" w:rsidRPr="00E84C8A">
              <w:rPr>
                <w:color w:val="auto"/>
              </w:rPr>
              <w:t xml:space="preserve"> LLFCs,</w:t>
            </w:r>
            <w:r w:rsidRPr="00E84C8A">
              <w:rPr>
                <w:color w:val="auto"/>
              </w:rPr>
              <w:t xml:space="preserve"> </w:t>
            </w:r>
            <w:r w:rsidR="00E84C8A" w:rsidRPr="00E84C8A">
              <w:rPr>
                <w:color w:val="auto"/>
              </w:rPr>
              <w:t xml:space="preserve">MTCs for Distributor </w:t>
            </w:r>
            <w:r w:rsidR="00F528C7" w:rsidRPr="00E84C8A">
              <w:rPr>
                <w:color w:val="auto"/>
              </w:rPr>
              <w:t xml:space="preserve">and NHH and </w:t>
            </w:r>
            <w:r w:rsidRPr="00E84C8A">
              <w:rPr>
                <w:color w:val="auto"/>
              </w:rPr>
              <w:t>HH Combinations</w:t>
            </w:r>
          </w:p>
          <w:p w:rsidR="004B4A45" w:rsidRPr="00E84C8A" w:rsidRDefault="004B4A45" w:rsidP="004B4A45">
            <w:pPr>
              <w:pStyle w:val="TableText0"/>
              <w:rPr>
                <w:color w:val="auto"/>
              </w:rPr>
            </w:pPr>
            <w:r w:rsidRPr="00E84C8A">
              <w:rPr>
                <w:i/>
                <w:color w:val="auto"/>
              </w:rPr>
              <w:t>Effective From Date: 21/05/2020 (all end dating is valid to 20</w:t>
            </w:r>
            <w:r w:rsidR="00F528C7" w:rsidRPr="00E84C8A">
              <w:rPr>
                <w:i/>
                <w:color w:val="auto"/>
              </w:rPr>
              <w:t>/05</w:t>
            </w:r>
            <w:r w:rsidRPr="00E84C8A">
              <w:rPr>
                <w:i/>
                <w:color w:val="auto"/>
              </w:rPr>
              <w:t>/2020)</w:t>
            </w:r>
          </w:p>
        </w:tc>
      </w:tr>
      <w:tr w:rsidR="00B42EDF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4B4A45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M3550</w:t>
            </w:r>
          </w:p>
        </w:tc>
        <w:tc>
          <w:tcPr>
            <w:tcW w:w="0" w:type="auto"/>
            <w:vAlign w:val="center"/>
          </w:tcPr>
          <w:p w:rsidR="00B42EDF" w:rsidRPr="004B4A45" w:rsidRDefault="004B4A45" w:rsidP="00B42EDF">
            <w:pPr>
              <w:pStyle w:val="TableText0"/>
              <w:jc w:val="center"/>
              <w:rPr>
                <w:color w:val="FF0000"/>
              </w:rPr>
            </w:pPr>
            <w:r w:rsidRPr="00CD520D">
              <w:rPr>
                <w:color w:val="auto"/>
              </w:rPr>
              <w:t>MPDL</w:t>
            </w:r>
          </w:p>
        </w:tc>
        <w:tc>
          <w:tcPr>
            <w:tcW w:w="5559" w:type="dxa"/>
            <w:vAlign w:val="center"/>
          </w:tcPr>
          <w:p w:rsidR="009C25BD" w:rsidRPr="00E84C8A" w:rsidRDefault="00D20BEE" w:rsidP="00AC2BD5">
            <w:pPr>
              <w:pStyle w:val="TableText0"/>
              <w:rPr>
                <w:color w:val="auto"/>
              </w:rPr>
            </w:pPr>
            <w:r w:rsidRPr="00E84C8A">
              <w:rPr>
                <w:color w:val="auto"/>
              </w:rPr>
              <w:t xml:space="preserve">Creation of </w:t>
            </w:r>
            <w:r w:rsidR="00E84C8A" w:rsidRPr="00E84C8A">
              <w:rPr>
                <w:color w:val="auto"/>
              </w:rPr>
              <w:t xml:space="preserve">MTC for Distributor </w:t>
            </w:r>
            <w:r w:rsidR="004B4A45" w:rsidRPr="00E84C8A">
              <w:rPr>
                <w:color w:val="auto"/>
              </w:rPr>
              <w:t>and</w:t>
            </w:r>
            <w:r w:rsidR="009C25BD" w:rsidRPr="00E84C8A">
              <w:rPr>
                <w:color w:val="auto"/>
              </w:rPr>
              <w:t xml:space="preserve"> </w:t>
            </w:r>
            <w:r w:rsidR="004B4A45" w:rsidRPr="00E84C8A">
              <w:rPr>
                <w:color w:val="auto"/>
              </w:rPr>
              <w:t>N</w:t>
            </w:r>
            <w:r w:rsidR="009C25BD" w:rsidRPr="00E84C8A">
              <w:rPr>
                <w:color w:val="auto"/>
              </w:rPr>
              <w:t>HH Combinations</w:t>
            </w:r>
          </w:p>
          <w:p w:rsidR="00B42EDF" w:rsidRPr="00E84C8A" w:rsidRDefault="004B4A45" w:rsidP="00AC2BD5">
            <w:pPr>
              <w:pStyle w:val="TableText0"/>
              <w:rPr>
                <w:i/>
                <w:color w:val="auto"/>
              </w:rPr>
            </w:pPr>
            <w:r w:rsidRPr="00E84C8A">
              <w:rPr>
                <w:i/>
                <w:color w:val="auto"/>
              </w:rPr>
              <w:t>Effective From Date: 20/05</w:t>
            </w:r>
            <w:r w:rsidR="009C25BD" w:rsidRPr="00E84C8A">
              <w:rPr>
                <w:i/>
                <w:color w:val="auto"/>
              </w:rPr>
              <w:t>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4B4A45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M3551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4B4A45" w:rsidP="00A946E4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20/05</w:t>
            </w:r>
            <w:r w:rsidR="00A946E4" w:rsidRPr="00706F81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2C76C3">
        <w:t>231</w:t>
      </w:r>
      <w:r>
        <w:t xml:space="preserve"> on </w:t>
      </w:r>
      <w:r w:rsidR="00EE2020">
        <w:t>0</w:t>
      </w:r>
      <w:r w:rsidR="002C76C3">
        <w:t>5 May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2C76C3">
        <w:rPr>
          <w:b/>
        </w:rPr>
        <w:t xml:space="preserve">22 April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2C76C3">
        <w:t>7</w:t>
      </w:r>
      <w:r>
        <w:t>. You will be advised formally of this publication by another MDD Circular, in the usual manner, nearer the time.</w:t>
      </w:r>
    </w:p>
    <w:p w:rsidR="00E22D38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C76C3" w:rsidRDefault="002C76C3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C76C3" w:rsidRDefault="002C76C3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2C76C3">
        <w:rPr>
          <w:b/>
        </w:rPr>
        <w:t>22</w:t>
      </w:r>
      <w:r w:rsidR="00484B73">
        <w:rPr>
          <w:b/>
        </w:rPr>
        <w:t xml:space="preserve"> </w:t>
      </w:r>
      <w:r w:rsidR="002C76C3">
        <w:rPr>
          <w:b/>
        </w:rPr>
        <w:t>April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C76C3">
        <w:t>47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C76C3">
        <w:t>48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C76C3">
        <w:t>49</w:t>
      </w:r>
    </w:p>
    <w:p w:rsidR="00480B4E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C76C3">
        <w:t>50</w:t>
      </w:r>
    </w:p>
    <w:p w:rsidR="002C76C3" w:rsidRPr="00E75F50" w:rsidRDefault="002C76C3" w:rsidP="002C76C3">
      <w:pPr>
        <w:pStyle w:val="ListBullet"/>
      </w:pPr>
      <w:r w:rsidRPr="00E75F50">
        <w:t xml:space="preserve">I agree/disagree* with the changes proposed in </w:t>
      </w:r>
      <w:r>
        <w:t>M3551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AC2BD5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1F0C10">
          <w:pPr>
            <w:pStyle w:val="Footer"/>
          </w:pPr>
          <w:r w:rsidRPr="003C44B8">
            <w:t>006</w:t>
          </w:r>
          <w:r w:rsidR="002C76C3">
            <w:t>99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C2BD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AC2BD5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C2BD5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C2BD5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057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28C7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6EE19760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146E-19FE-4A08-AD7C-D6CABEDE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256</cp:revision>
  <cp:lastPrinted>2019-09-18T14:53:00Z</cp:lastPrinted>
  <dcterms:created xsi:type="dcterms:W3CDTF">2019-01-17T09:05:00Z</dcterms:created>
  <dcterms:modified xsi:type="dcterms:W3CDTF">2020-04-15T15:17:00Z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